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ind w:firstLineChars="200" w:firstLine="560"/>
        <w:rPr>
          <w:rFonts w:ascii="宋体" w:eastAsia="宋体" w:cs="宋体" w:hint="eastAsia"/>
          <w:sz w:val="28"/>
          <w:szCs w:val="28"/>
          <w:lang w:eastAsia="zh-CN" w:bidi="ar-SA"/>
        </w:rPr>
      </w:pPr>
      <w:r>
        <w:rPr>
          <w:rFonts w:ascii="宋体" w:eastAsia="仿宋" w:cs="宋体" w:hAnsi="宋体"/>
          <w:sz w:val="28"/>
          <w:szCs w:val="28"/>
          <w:lang w:val="en-US" w:eastAsia="zh-CN" w:bidi="ar-SA"/>
        </w:rPr>
        <w:t>11</w:t>
      </w:r>
      <w:r>
        <w:rPr>
          <w:rFonts w:ascii="宋体" w:cs="宋体" w:hint="eastAsia"/>
          <w:sz w:val="28"/>
          <w:szCs w:val="28"/>
          <w:lang w:bidi="ar-SA"/>
        </w:rPr>
        <w:t>.</w:t>
      </w:r>
      <w:r>
        <w:rPr>
          <w:rFonts w:ascii="宋体" w:cs="宋体" w:hint="eastAsia"/>
          <w:sz w:val="28"/>
          <w:szCs w:val="28"/>
          <w:lang w:eastAsia="zh-CN" w:bidi="ar-SA"/>
        </w:rPr>
        <w:t>国际道路旅客运输经营许可</w:t>
      </w:r>
    </w:p>
    <w:p>
      <w:pPr>
        <w:ind w:firstLineChars="200" w:firstLine="420"/>
        <w:jc w:val="center"/>
        <w:rPr>
          <w:rFonts w:ascii="宋体" w:cs="宋体" w:hint="eastAsia"/>
          <w:sz w:val="28"/>
          <w:szCs w:val="28"/>
          <w:lang w:bidi="ar-SA"/>
        </w:rPr>
      </w:pPr>
      <w:r>
        <w:rPr>
          <w:rFonts w:hint="eastAsia"/>
        </w:rPr>
        <mc:AlternateContent>
          <mc:Choice Requires="wps">
            <w:drawing>
              <wp:anchor distT="0" distB="0" distL="114300" distR="114300" simplePos="0" relativeHeight="35" behindDoc="0" locked="0" layoutInCell="1" hidden="0" allowOverlap="1">
                <wp:simplePos x="0" y="0"/>
                <wp:positionH relativeFrom="column">
                  <wp:posOffset>2950210</wp:posOffset>
                </wp:positionH>
                <wp:positionV relativeFrom="paragraph">
                  <wp:posOffset>93980</wp:posOffset>
                </wp:positionV>
                <wp:extent cx="2919730" cy="1842134"/>
                <wp:effectExtent l="0" t="0" r="0" b="0"/>
                <wp:wrapNone/>
                <wp:docPr id="1" name="自选图形 5"/>
                <wp:cNvGraphicFramePr>
                  <a:graphicFrameLocks noChangeAspect="0"/>
                </wp:cNvGraphicFramePr>
                <a:graphic>
                  <a:graphicData uri="http://schemas.microsoft.com/office/word/2010/wordprocessingShape">
                    <wps:wsp>
                      <wps:cNvSpPr/>
                      <wps:spPr>
                        <a:xfrm rot="0">
                          <a:off x="0" y="0"/>
                          <a:ext cx="2919730" cy="1842134"/>
                        </a:xfrm>
                        <a:prstGeom prst="flowChartProcess"/>
                        <a:solidFill>
                          <a:srgbClr val="FFFFFF"/>
                        </a:solidFill>
                        <a:ln w="9525" cmpd="sng" cap="flat">
                          <a:solidFill>
                            <a:srgbClr val="000000"/>
                          </a:solidFill>
                          <a:prstDash val="solid"/>
                          <a:miter/>
                        </a:ln>
                      </wps:spPr>
                      <wps:txbx id="2">
                        <w:txbxContent>
                          <w:p>
                            <w:pPr>
                              <w:spacing w:line="240" w:lineRule="exact"/>
                              <w:rPr>
                                <w:rFonts w:hint="eastAsia"/>
                                <w:sz w:val="18"/>
                                <w:szCs w:val="18"/>
                              </w:rPr>
                            </w:pPr>
                            <w:r>
                              <w:rPr>
                                <w:rFonts w:hint="eastAsia"/>
                                <w:sz w:val="18"/>
                                <w:szCs w:val="18"/>
                              </w:rPr>
                              <w:t>应当提交的申请材料：</w:t>
                            </w:r>
                          </w:p>
                          <w:p>
                            <w:pPr>
                              <w:numPr>
                                <w:ilvl w:val="0"/>
                                <w:numId w:val="1"/>
                              </w:numPr>
                              <w:spacing w:line="240" w:lineRule="exact"/>
                              <w:rPr>
                                <w:rFonts w:hint="eastAsia"/>
                                <w:sz w:val="18"/>
                                <w:szCs w:val="18"/>
                                <w:lang w:eastAsia="zh-CN"/>
                              </w:rPr>
                            </w:pPr>
                            <w:r>
                              <w:rPr>
                                <w:rFonts w:hint="eastAsia"/>
                                <w:sz w:val="18"/>
                                <w:szCs w:val="18"/>
                                <w:lang w:eastAsia="zh-CN"/>
                              </w:rPr>
                              <w:t>国际道路运输经营申请表</w:t>
                            </w:r>
                          </w:p>
                          <w:p>
                            <w:pPr>
                              <w:numPr>
                                <w:ilvl w:val="0"/>
                                <w:numId w:val="1"/>
                              </w:numPr>
                              <w:spacing w:line="240" w:lineRule="exact"/>
                              <w:rPr>
                                <w:rFonts w:hint="eastAsia"/>
                                <w:sz w:val="18"/>
                                <w:szCs w:val="18"/>
                                <w:lang w:eastAsia="zh-CN"/>
                              </w:rPr>
                            </w:pPr>
                            <w:r>
                              <w:rPr>
                                <w:rFonts w:hint="eastAsia"/>
                                <w:sz w:val="18"/>
                                <w:szCs w:val="18"/>
                                <w:lang w:eastAsia="zh-CN"/>
                              </w:rPr>
                              <w:t>《道路旅客运输经营许可证》</w:t>
                            </w:r>
                          </w:p>
                          <w:p>
                            <w:pPr>
                              <w:numPr>
                                <w:ilvl w:val="0"/>
                                <w:numId w:val="1"/>
                              </w:numPr>
                              <w:spacing w:line="240" w:lineRule="exact"/>
                              <w:rPr>
                                <w:rFonts w:hint="eastAsia"/>
                                <w:sz w:val="18"/>
                                <w:szCs w:val="18"/>
                                <w:lang w:eastAsia="zh-CN"/>
                              </w:rPr>
                            </w:pPr>
                            <w:r>
                              <w:rPr>
                                <w:rFonts w:hint="eastAsia"/>
                                <w:sz w:val="18"/>
                                <w:szCs w:val="18"/>
                                <w:lang w:eastAsia="zh-CN"/>
                              </w:rPr>
                              <w:t>法人营业执照</w:t>
                            </w:r>
                          </w:p>
                          <w:p>
                            <w:pPr>
                              <w:numPr>
                                <w:ilvl w:val="0"/>
                                <w:numId w:val="1"/>
                              </w:numPr>
                              <w:spacing w:line="240" w:lineRule="exact"/>
                              <w:rPr>
                                <w:rFonts w:hint="eastAsia"/>
                                <w:sz w:val="18"/>
                                <w:szCs w:val="18"/>
                                <w:lang w:eastAsia="zh-CN"/>
                              </w:rPr>
                            </w:pPr>
                            <w:r>
                              <w:rPr>
                                <w:rFonts w:hint="eastAsia"/>
                                <w:sz w:val="18"/>
                                <w:szCs w:val="18"/>
                                <w:lang w:eastAsia="zh-CN"/>
                              </w:rPr>
                              <w:t>企业近</w:t>
                            </w:r>
                            <w:r>
                              <w:rPr>
                                <w:rFonts w:hint="eastAsia"/>
                                <w:sz w:val="18"/>
                                <w:szCs w:val="18"/>
                                <w:lang w:val="en-US" w:eastAsia="zh-CN"/>
                              </w:rPr>
                              <w:t>3年内无重大以上道路交通责任事故证明</w:t>
                            </w:r>
                          </w:p>
                          <w:p>
                            <w:pPr>
                              <w:numPr>
                                <w:ilvl w:val="0"/>
                                <w:numId w:val="1"/>
                              </w:numPr>
                              <w:spacing w:line="240" w:lineRule="exact"/>
                              <w:rPr>
                                <w:rFonts w:hint="eastAsia"/>
                                <w:sz w:val="18"/>
                                <w:szCs w:val="18"/>
                                <w:lang w:eastAsia="zh-CN"/>
                              </w:rPr>
                            </w:pPr>
                            <w:r>
                              <w:rPr>
                                <w:rFonts w:hint="eastAsia"/>
                                <w:sz w:val="18"/>
                                <w:szCs w:val="18"/>
                                <w:lang w:eastAsia="zh-CN"/>
                              </w:rPr>
                              <w:t>拟拖入国际道路旅客运输经营的车辆的道路旅客运输证或购置车辆承诺书</w:t>
                            </w:r>
                          </w:p>
                          <w:p>
                            <w:pPr>
                              <w:numPr>
                                <w:ilvl w:val="0"/>
                                <w:numId w:val="1"/>
                              </w:numPr>
                              <w:spacing w:line="240" w:lineRule="exact"/>
                              <w:rPr>
                                <w:rFonts w:hint="eastAsia"/>
                                <w:sz w:val="18"/>
                                <w:szCs w:val="18"/>
                                <w:lang w:eastAsia="zh-CN"/>
                              </w:rPr>
                            </w:pPr>
                            <w:r>
                              <w:rPr>
                                <w:rFonts w:hint="eastAsia"/>
                                <w:sz w:val="18"/>
                                <w:szCs w:val="18"/>
                                <w:lang w:eastAsia="zh-CN"/>
                              </w:rPr>
                              <w:t>拟聘用驾驶员的机动车驾驶证、从业资格证，近三年内无重大以上道路交通责任事故证明</w:t>
                            </w:r>
                          </w:p>
                          <w:p>
                            <w:pPr>
                              <w:numPr>
                                <w:ilvl w:val="0"/>
                                <w:numId w:val="1"/>
                              </w:numPr>
                              <w:spacing w:line="240" w:lineRule="exact"/>
                              <w:rPr>
                                <w:rFonts w:hint="eastAsia"/>
                                <w:sz w:val="18"/>
                                <w:szCs w:val="18"/>
                                <w:lang w:eastAsia="zh-CN"/>
                              </w:rPr>
                            </w:pPr>
                            <w:r>
                              <w:rPr>
                                <w:rFonts w:hint="eastAsia"/>
                                <w:sz w:val="18"/>
                                <w:szCs w:val="18"/>
                                <w:lang w:eastAsia="zh-CN"/>
                              </w:rPr>
                              <w:t>国际道路运输的安全管理制度</w:t>
                            </w:r>
                          </w:p>
                          <w:p>
                            <w:pPr>
                              <w:numPr>
                                <w:ilvl w:val="0"/>
                                <w:numId w:val="1"/>
                              </w:numPr>
                              <w:spacing w:line="240" w:lineRule="exact"/>
                              <w:rPr>
                                <w:rFonts w:hint="eastAsia"/>
                                <w:sz w:val="18"/>
                                <w:szCs w:val="18"/>
                                <w:lang w:eastAsia="zh-CN"/>
                              </w:rPr>
                            </w:pPr>
                            <w:r>
                              <w:rPr>
                                <w:rFonts w:hint="eastAsia"/>
                                <w:sz w:val="18"/>
                                <w:szCs w:val="18"/>
                                <w:lang w:eastAsia="zh-CN"/>
                              </w:rPr>
                              <w:t>国际道路旅客班线运输的线路、站点、班次方案</w:t>
                            </w:r>
                          </w:p>
                        </w:txbxContent>
                      </wps:txbx>
                      <wps:bodyPr vert="horz" wrap="square" lIns="91440" tIns="45720" rIns="91440" bIns="45720" anchor="t" anchorCtr="0" upright="1">
                        <a:noAutofit/>
                      </wps:bodyPr>
                    </wps:wsp>
                  </a:graphicData>
                </a:graphic>
              </wp:anchor>
            </w:drawing>
          </mc:Choice>
          <mc:Fallback>
            <w:pict>
              <v:shape type="#_x0000_t109" id="自选图形 5 3" o:spid="_x0000_s3" fillcolor="#FFFFFF" stroked="t" style="position:absolute;margin-left:232.30002pt;margin-top:7.4000006pt;width:229.9pt;height:145.04999pt;z-index:35;mso-position-horizontal:absolute;mso-position-vertical:absolute;mso-wrap-style:square;">
                <v:stroke color="#000000"/>
                <v:textbox id="848" inset="2.54mm,1.27mm,2.54mm,1.27mm" o:insetmode="custom" style="layout-flow:horizontal;v-text-anchor:top;">
                  <w:txbxContent>
                    <w:p>
                      <w:pPr>
                        <w:spacing w:line="240" w:lineRule="exact"/>
                        <w:rPr>
                          <w:rFonts w:hint="eastAsia"/>
                          <w:sz w:val="18"/>
                          <w:szCs w:val="18"/>
                        </w:rPr>
                      </w:pPr>
                      <w:r>
                        <w:rPr>
                          <w:rFonts w:hint="eastAsia"/>
                          <w:sz w:val="18"/>
                          <w:szCs w:val="18"/>
                        </w:rPr>
                        <w:t>应当提交的申请材料：</w:t>
                      </w:r>
                    </w:p>
                    <w:p>
                      <w:pPr>
                        <w:numPr>
                          <w:ilvl w:val="0"/>
                          <w:numId w:val="1"/>
                        </w:numPr>
                        <w:spacing w:line="240" w:lineRule="exact"/>
                        <w:rPr>
                          <w:rFonts w:hint="eastAsia"/>
                          <w:sz w:val="18"/>
                          <w:szCs w:val="18"/>
                          <w:lang w:eastAsia="zh-CN"/>
                        </w:rPr>
                      </w:pPr>
                      <w:r>
                        <w:rPr>
                          <w:rFonts w:hint="eastAsia"/>
                          <w:sz w:val="18"/>
                          <w:szCs w:val="18"/>
                          <w:lang w:eastAsia="zh-CN"/>
                        </w:rPr>
                        <w:t>国际道路运输经营申请表</w:t>
                      </w:r>
                    </w:p>
                    <w:p>
                      <w:pPr>
                        <w:numPr>
                          <w:ilvl w:val="0"/>
                          <w:numId w:val="1"/>
                        </w:numPr>
                        <w:spacing w:line="240" w:lineRule="exact"/>
                        <w:rPr>
                          <w:rFonts w:hint="eastAsia"/>
                          <w:sz w:val="18"/>
                          <w:szCs w:val="18"/>
                          <w:lang w:eastAsia="zh-CN"/>
                        </w:rPr>
                      </w:pPr>
                      <w:r>
                        <w:rPr>
                          <w:rFonts w:hint="eastAsia"/>
                          <w:sz w:val="18"/>
                          <w:szCs w:val="18"/>
                          <w:lang w:eastAsia="zh-CN"/>
                        </w:rPr>
                        <w:t>《道路旅客运输经营许可证》</w:t>
                      </w:r>
                    </w:p>
                    <w:p>
                      <w:pPr>
                        <w:numPr>
                          <w:ilvl w:val="0"/>
                          <w:numId w:val="1"/>
                        </w:numPr>
                        <w:spacing w:line="240" w:lineRule="exact"/>
                        <w:rPr>
                          <w:rFonts w:hint="eastAsia"/>
                          <w:sz w:val="18"/>
                          <w:szCs w:val="18"/>
                          <w:lang w:eastAsia="zh-CN"/>
                        </w:rPr>
                      </w:pPr>
                      <w:r>
                        <w:rPr>
                          <w:rFonts w:hint="eastAsia"/>
                          <w:sz w:val="18"/>
                          <w:szCs w:val="18"/>
                          <w:lang w:eastAsia="zh-CN"/>
                        </w:rPr>
                        <w:t>法人营业执照</w:t>
                      </w:r>
                    </w:p>
                    <w:p>
                      <w:pPr>
                        <w:numPr>
                          <w:ilvl w:val="0"/>
                          <w:numId w:val="1"/>
                        </w:numPr>
                        <w:spacing w:line="240" w:lineRule="exact"/>
                        <w:rPr>
                          <w:rFonts w:hint="eastAsia"/>
                          <w:sz w:val="18"/>
                          <w:szCs w:val="18"/>
                          <w:lang w:eastAsia="zh-CN"/>
                        </w:rPr>
                      </w:pPr>
                      <w:r>
                        <w:rPr>
                          <w:rFonts w:hint="eastAsia"/>
                          <w:sz w:val="18"/>
                          <w:szCs w:val="18"/>
                          <w:lang w:eastAsia="zh-CN"/>
                        </w:rPr>
                        <w:t>企业近</w:t>
                      </w:r>
                      <w:r>
                        <w:rPr>
                          <w:rFonts w:hint="eastAsia"/>
                          <w:sz w:val="18"/>
                          <w:szCs w:val="18"/>
                          <w:lang w:val="en-US" w:eastAsia="zh-CN"/>
                        </w:rPr>
                        <w:t>3年内无重大以上道路交通责任事故证明</w:t>
                      </w:r>
                    </w:p>
                    <w:p>
                      <w:pPr>
                        <w:numPr>
                          <w:ilvl w:val="0"/>
                          <w:numId w:val="1"/>
                        </w:numPr>
                        <w:spacing w:line="240" w:lineRule="exact"/>
                        <w:rPr>
                          <w:rFonts w:hint="eastAsia"/>
                          <w:sz w:val="18"/>
                          <w:szCs w:val="18"/>
                          <w:lang w:eastAsia="zh-CN"/>
                        </w:rPr>
                      </w:pPr>
                      <w:r>
                        <w:rPr>
                          <w:rFonts w:hint="eastAsia"/>
                          <w:sz w:val="18"/>
                          <w:szCs w:val="18"/>
                          <w:lang w:eastAsia="zh-CN"/>
                        </w:rPr>
                        <w:t>拟拖入国际道路旅客运输经营的车辆的道路旅客运输证或购置车辆承诺书</w:t>
                      </w:r>
                    </w:p>
                    <w:p>
                      <w:pPr>
                        <w:numPr>
                          <w:ilvl w:val="0"/>
                          <w:numId w:val="1"/>
                        </w:numPr>
                        <w:spacing w:line="240" w:lineRule="exact"/>
                        <w:rPr>
                          <w:rFonts w:hint="eastAsia"/>
                          <w:sz w:val="18"/>
                          <w:szCs w:val="18"/>
                          <w:lang w:eastAsia="zh-CN"/>
                        </w:rPr>
                      </w:pPr>
                      <w:r>
                        <w:rPr>
                          <w:rFonts w:hint="eastAsia"/>
                          <w:sz w:val="18"/>
                          <w:szCs w:val="18"/>
                          <w:lang w:eastAsia="zh-CN"/>
                        </w:rPr>
                        <w:t>拟聘用驾驶员的机动车驾驶证、从业资格证，近三年内无重大以上道路交通责任事故证明</w:t>
                      </w:r>
                    </w:p>
                    <w:p>
                      <w:pPr>
                        <w:numPr>
                          <w:ilvl w:val="0"/>
                          <w:numId w:val="1"/>
                        </w:numPr>
                        <w:spacing w:line="240" w:lineRule="exact"/>
                        <w:rPr>
                          <w:rFonts w:hint="eastAsia"/>
                          <w:sz w:val="18"/>
                          <w:szCs w:val="18"/>
                          <w:lang w:eastAsia="zh-CN"/>
                        </w:rPr>
                      </w:pPr>
                      <w:r>
                        <w:rPr>
                          <w:rFonts w:hint="eastAsia"/>
                          <w:sz w:val="18"/>
                          <w:szCs w:val="18"/>
                          <w:lang w:eastAsia="zh-CN"/>
                        </w:rPr>
                        <w:t>国际道路运输的安全管理制度</w:t>
                      </w:r>
                    </w:p>
                    <w:p>
                      <w:pPr>
                        <w:numPr>
                          <w:ilvl w:val="0"/>
                          <w:numId w:val="1"/>
                        </w:numPr>
                        <w:spacing w:line="240" w:lineRule="exact"/>
                        <w:rPr>
                          <w:rFonts w:hint="eastAsia"/>
                          <w:sz w:val="18"/>
                          <w:szCs w:val="18"/>
                          <w:lang w:eastAsia="zh-CN"/>
                        </w:rPr>
                      </w:pPr>
                      <w:r>
                        <w:rPr>
                          <w:rFonts w:hint="eastAsia"/>
                          <w:sz w:val="18"/>
                          <w:szCs w:val="18"/>
                          <w:lang w:eastAsia="zh-CN"/>
                        </w:rPr>
                        <w:t>国际道路旅客班线运输的线路、站点、班次方案</w:t>
                      </w:r>
                    </w:p>
                  </w:txbxContent>
                </v:textbox>
              </v:shape>
            </w:pict>
          </mc:Fallback>
        </mc:AlternateContent>
      </w:r>
    </w:p>
    <w:p>
      <w:pPr>
        <w:rPr>
          <w:rFonts w:hint="eastAsia"/>
        </w:rPr>
      </w:pPr>
    </w:p>
    <w:p>
      <w:pPr>
        <w:rPr>
          <w:rFonts w:hint="eastAsia"/>
        </w:rPr>
      </w:pPr>
    </w:p>
    <w:p>
      <w:r>
        <w:rPr>
          <w:rFonts w:hint="eastAsia"/>
        </w:rPr>
        <mc:AlternateContent>
          <mc:Choice Requires="wps">
            <w:drawing>
              <wp:anchor distT="0" distB="0" distL="114300" distR="114300" simplePos="0" relativeHeight="61" behindDoc="0" locked="0" layoutInCell="1" hidden="0" allowOverlap="1">
                <wp:simplePos x="0" y="0"/>
                <wp:positionH relativeFrom="column">
                  <wp:posOffset>2601595</wp:posOffset>
                </wp:positionH>
                <wp:positionV relativeFrom="paragraph">
                  <wp:posOffset>220979</wp:posOffset>
                </wp:positionV>
                <wp:extent cx="329564" cy="1269"/>
                <wp:effectExtent l="0" t="0" r="0" b="0"/>
                <wp:wrapNone/>
                <wp:docPr id="4" name="自选图形 19"/>
                <wp:cNvGraphicFramePr>
                  <a:graphicFrameLocks noChangeAspect="0"/>
                </wp:cNvGraphicFramePr>
                <a:graphic>
                  <a:graphicData uri="http://schemas.microsoft.com/office/word/2010/wordprocessingShape">
                    <wps:wsp>
                      <wps:cNvSpPr/>
                      <wps:spPr>
                        <a:xfrm rot="0">
                          <a:off x="3744595" y="2324100"/>
                          <a:ext cx="329564" cy="1269"/>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9 5" o:spid="_x0000_s5" filled="f" stroked="t" style="position:absolute;margin-left:204.85002pt;margin-top:17.399996pt;width:25.949997pt;height:0.09999657pt;z-index:61;mso-position-horizontal:absolute;mso-position-vertical:absolute;">
                <v:stroke color="#000000" endarrow="block"/>
              </v:shape>
            </w:pict>
          </mc:Fallback>
        </mc:AlternateContent>
      </w:r>
      <w:r>
        <w:rPr>
          <w:rFonts w:hint="eastAsia"/>
        </w:rPr>
        <mc:AlternateContent>
          <mc:Choice Requires="wps">
            <w:drawing>
              <wp:anchor distT="0" distB="0" distL="114300" distR="114300" simplePos="0" relativeHeight="29" behindDoc="0" locked="0" layoutInCell="1" hidden="0" allowOverlap="1">
                <wp:simplePos x="0" y="0"/>
                <wp:positionH relativeFrom="column">
                  <wp:posOffset>1591945</wp:posOffset>
                </wp:positionH>
                <wp:positionV relativeFrom="paragraph">
                  <wp:posOffset>73660</wp:posOffset>
                </wp:positionV>
                <wp:extent cx="1002030" cy="254635"/>
                <wp:effectExtent l="0" t="0" r="0" b="0"/>
                <wp:wrapNone/>
                <wp:docPr id="6" name="自选图形 2"/>
                <wp:cNvGraphicFramePr>
                  <a:graphicFrameLocks noChangeAspect="0"/>
                </wp:cNvGraphicFramePr>
                <a:graphic>
                  <a:graphicData uri="http://schemas.microsoft.com/office/word/2010/wordprocessingShape">
                    <wps:wsp>
                      <wps:cNvSpPr/>
                      <wps:spPr>
                        <a:xfrm rot="0">
                          <a:off x="0" y="0"/>
                          <a:ext cx="1002030" cy="254635"/>
                        </a:xfrm>
                        <a:prstGeom prst="flowChartProcess"/>
                        <a:solidFill>
                          <a:srgbClr val="FFFFFF"/>
                        </a:solidFill>
                        <a:ln w="9525" cmpd="sng" cap="flat">
                          <a:solidFill>
                            <a:srgbClr val="000000"/>
                          </a:solidFill>
                          <a:prstDash val="solid"/>
                          <a:miter/>
                        </a:ln>
                      </wps:spPr>
                      <wps:txbx id="7">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8"/>
                                <w:szCs w:val="18"/>
                              </w:rPr>
                            </w:pPr>
                            <w:r>
                              <w:rPr>
                                <w:rFonts w:hint="eastAsia"/>
                                <w:sz w:val="18"/>
                                <w:szCs w:val="18"/>
                              </w:rPr>
                              <w:t>申  请</w:t>
                            </w:r>
                          </w:p>
                        </w:txbxContent>
                      </wps:txbx>
                      <wps:bodyPr vert="horz" wrap="square" lIns="91440" tIns="45720" rIns="91440" bIns="45720" anchor="t" anchorCtr="0" upright="1">
                        <a:noAutofit/>
                      </wps:bodyPr>
                    </wps:wsp>
                  </a:graphicData>
                </a:graphic>
              </wp:anchor>
            </w:drawing>
          </mc:Choice>
          <mc:Fallback>
            <w:pict>
              <v:shape type="#_x0000_t109" id="自选图形 2 8" o:spid="_x0000_s8" fillcolor="#FFFFFF" stroked="t" style="position:absolute;margin-left:125.35pt;margin-top:5.8pt;width:78.90001pt;height:20.050001pt;z-index:29;mso-position-horizontal:absolute;mso-position-vertical:absolute;mso-wrap-style:square;">
                <v:stroke color="#000000"/>
                <v:textbox id="849" inset="2.54mm,1.27mm,2.54mm,1.27mm" o:insetmode="custom" style="layout-flow:horizontal;v-text-anchor:top;">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8"/>
                          <w:szCs w:val="18"/>
                        </w:rPr>
                      </w:pPr>
                      <w:r>
                        <w:rPr>
                          <w:rFonts w:hint="eastAsia"/>
                          <w:sz w:val="18"/>
                          <w:szCs w:val="18"/>
                        </w:rPr>
                        <w:t>申  请</w:t>
                      </w:r>
                    </w:p>
                  </w:txbxContent>
                </v:textbox>
              </v:shape>
            </w:pict>
          </mc:Fallback>
        </mc:AlternateContent>
      </w:r>
    </w:p>
    <w:p>
      <w:r>
        <w:rPr>
          <w:rFonts w:hint="eastAsia"/>
        </w:rPr>
        <mc:AlternateContent>
          <mc:Choice Requires="wps">
            <w:drawing>
              <wp:anchor distT="0" distB="0" distL="114300" distR="114300" simplePos="0" relativeHeight="45" behindDoc="0" locked="0" layoutInCell="1" hidden="0" allowOverlap="1">
                <wp:simplePos x="0" y="0"/>
                <wp:positionH relativeFrom="column">
                  <wp:posOffset>2101850</wp:posOffset>
                </wp:positionH>
                <wp:positionV relativeFrom="paragraph">
                  <wp:posOffset>112395</wp:posOffset>
                </wp:positionV>
                <wp:extent cx="635" cy="1088390"/>
                <wp:effectExtent l="0" t="0" r="0" b="0"/>
                <wp:wrapNone/>
                <wp:docPr id="9" name="自选图形 12"/>
                <wp:cNvGraphicFramePr>
                  <a:graphicFrameLocks noChangeAspect="0"/>
                </wp:cNvGraphicFramePr>
                <a:graphic>
                  <a:graphicData uri="http://schemas.microsoft.com/office/word/2010/wordprocessingShape">
                    <wps:wsp>
                      <wps:cNvSpPr/>
                      <wps:spPr>
                        <a:xfrm rot="0">
                          <a:off x="3244850" y="2413635"/>
                          <a:ext cx="635" cy="1088390"/>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2 10" o:spid="_x0000_s10" filled="f" stroked="t" style="position:absolute;margin-left:165.50002pt;margin-top:8.850005pt;width:0.05000305pt;height:85.70002pt;z-index:45;mso-position-horizontal:absolute;mso-position-vertical:absolute;">
                <v:stroke color="#000000" endarrow="block"/>
              </v:shape>
            </w:pict>
          </mc:Fallback>
        </mc:AlternateContent>
      </w:r>
    </w:p>
    <w:p/>
    <w:p>
      <w:bookmarkStart w:id="0" w:name="_GoBack"/>
      <w:bookmarkEnd w:id="0"/>
    </w:p>
    <w:p>
      <w:r>
        <w:rPr>
          <w:rFonts w:hint="eastAsia"/>
        </w:rPr>
        <mc:AlternateContent>
          <mc:Choice Requires="wps">
            <w:drawing>
              <wp:anchor distT="0" distB="0" distL="114300" distR="114300" simplePos="0" relativeHeight="33" behindDoc="0" locked="0" layoutInCell="1" hidden="0" allowOverlap="1">
                <wp:simplePos x="0" y="0"/>
                <wp:positionH relativeFrom="column">
                  <wp:posOffset>5715</wp:posOffset>
                </wp:positionH>
                <wp:positionV relativeFrom="paragraph">
                  <wp:posOffset>55245</wp:posOffset>
                </wp:positionV>
                <wp:extent cx="866775" cy="1702435"/>
                <wp:effectExtent l="0" t="0" r="0" b="0"/>
                <wp:wrapNone/>
                <wp:docPr id="11" name="自选图形 4"/>
                <wp:cNvGraphicFramePr>
                  <a:graphicFrameLocks noChangeAspect="0"/>
                </wp:cNvGraphicFramePr>
                <a:graphic>
                  <a:graphicData uri="http://schemas.microsoft.com/office/word/2010/wordprocessingShape">
                    <wps:wsp>
                      <wps:cNvSpPr/>
                      <wps:spPr>
                        <a:xfrm rot="0">
                          <a:off x="0" y="0"/>
                          <a:ext cx="866775" cy="1702435"/>
                        </a:xfrm>
                        <a:prstGeom prst="flowChartProcess"/>
                        <a:solidFill>
                          <a:srgbClr val="FFFFFF"/>
                        </a:solidFill>
                        <a:ln w="9525" cmpd="sng" cap="flat">
                          <a:solidFill>
                            <a:srgbClr val="000000"/>
                          </a:solidFill>
                          <a:prstDash val="solid"/>
                          <a:miter/>
                        </a:ln>
                      </wps:spPr>
                      <wps:txbx id="12">
                        <w:txbxContent>
                          <w:p>
                            <w:pPr>
                              <w:rPr>
                                <w:sz w:val="18"/>
                                <w:szCs w:val="18"/>
                              </w:rPr>
                            </w:pPr>
                            <w:r>
                              <w:rPr>
                                <w:rFonts w:hint="eastAsia"/>
                                <w:sz w:val="18"/>
                                <w:szCs w:val="18"/>
                              </w:rPr>
                              <w:t>不属于许可范畴或不属于本机关职权范围的，不予受理，出具《不予受理通知书》并说明理由</w:t>
                            </w:r>
                          </w:p>
                        </w:txbxContent>
                      </wps:txbx>
                      <wps:bodyPr vert="horz" wrap="square" lIns="91440" tIns="45720" rIns="91440" bIns="45720" anchor="t" anchorCtr="0" upright="1">
                        <a:noAutofit/>
                      </wps:bodyPr>
                    </wps:wsp>
                  </a:graphicData>
                </a:graphic>
              </wp:anchor>
            </w:drawing>
          </mc:Choice>
          <mc:Fallback>
            <w:pict>
              <v:shape type="#_x0000_t109" id="自选图形 4 13" o:spid="_x0000_s13" fillcolor="#FFFFFF" stroked="t" style="position:absolute;margin-left:0.45000002pt;margin-top:4.35pt;width:68.25pt;height:134.05pt;z-index:33;mso-position-horizontal:absolute;mso-position-vertical:absolute;mso-wrap-style:square;">
                <v:stroke color="#000000"/>
                <v:textbox id="850" inset="2.54mm,1.27mm,2.54mm,1.27mm" o:insetmode="custom" style="layout-flow:horizontal;v-text-anchor:top;">
                  <w:txbxContent>
                    <w:p>
                      <w:pPr>
                        <w:rPr>
                          <w:sz w:val="18"/>
                          <w:szCs w:val="18"/>
                        </w:rPr>
                      </w:pPr>
                      <w:r>
                        <w:rPr>
                          <w:rFonts w:hint="eastAsia"/>
                          <w:sz w:val="18"/>
                          <w:szCs w:val="18"/>
                        </w:rPr>
                        <w:t>不属于许可范畴或不属于本机关职权范围的，不予受理，出具《不予受理通知书》并说明理由</w:t>
                      </w:r>
                    </w:p>
                  </w:txbxContent>
                </v:textbox>
              </v:shape>
            </w:pict>
          </mc:Fallback>
        </mc:AlternateContent>
      </w:r>
    </w:p>
    <w:p/>
    <w:p/>
    <w:p>
      <w:r>
        <w:rPr>
          <w:rFonts w:hint="eastAsia"/>
          <w:sz w:val="18"/>
          <w:szCs w:val="18"/>
        </w:rPr>
        <mc:AlternateContent>
          <mc:Choice Requires="wps">
            <w:drawing>
              <wp:anchor distT="0" distB="0" distL="114300" distR="114300" simplePos="0" relativeHeight="37" behindDoc="0" locked="0" layoutInCell="1" hidden="0" allowOverlap="1">
                <wp:simplePos x="0" y="0"/>
                <wp:positionH relativeFrom="column">
                  <wp:posOffset>3469005</wp:posOffset>
                </wp:positionH>
                <wp:positionV relativeFrom="paragraph">
                  <wp:posOffset>81280</wp:posOffset>
                </wp:positionV>
                <wp:extent cx="1764664" cy="875029"/>
                <wp:effectExtent l="0" t="0" r="0" b="0"/>
                <wp:wrapNone/>
                <wp:docPr id="14" name="自选图形 6"/>
                <wp:cNvGraphicFramePr>
                  <a:graphicFrameLocks noChangeAspect="0"/>
                </wp:cNvGraphicFramePr>
                <a:graphic>
                  <a:graphicData uri="http://schemas.microsoft.com/office/word/2010/wordprocessingShape">
                    <wps:wsp>
                      <wps:cNvSpPr/>
                      <wps:spPr>
                        <a:xfrm rot="0">
                          <a:off x="0" y="0"/>
                          <a:ext cx="1764664" cy="875029"/>
                        </a:xfrm>
                        <a:prstGeom prst="flowChartProcess"/>
                        <a:solidFill>
                          <a:srgbClr val="FFFFFF"/>
                        </a:solidFill>
                        <a:ln w="9525" cmpd="sng" cap="flat">
                          <a:solidFill>
                            <a:srgbClr val="000000"/>
                          </a:solidFill>
                          <a:prstDash val="solid"/>
                          <a:miter/>
                        </a:ln>
                      </wps:spPr>
                      <wps:txbx id="15">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材料不齐全或者不符合法定形式的，一次性告知申请人补正材料。申请人按照要求提交全部补正申请材料的，予以受理。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shape type="#_x0000_t109" id="自选图形 6 16" o:spid="_x0000_s16" fillcolor="#FFFFFF" stroked="t" style="position:absolute;margin-left:273.15002pt;margin-top:6.4pt;width:138.94998pt;height:68.9pt;z-index:37;mso-position-horizontal:absolute;mso-position-vertical:absolute;mso-wrap-style:square;">
                <v:stroke color="#000000"/>
                <v:textbox id="851" inset="2.54mm,1.27mm,2.54mm,1.27mm" o:insetmode="custom" style="layout-flow:horizontal;v-text-anchor:top;">
                  <w:txbxContent>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材料不齐全或者不符合法定形式的，一次性告知申请人补正材料。申请人按照要求提交全部补正申请材料的，予以受理。</w:t>
                      </w:r>
                    </w:p>
                  </w:txbxContent>
                </v:textbox>
              </v:shape>
            </w:pict>
          </mc:Fallback>
        </mc:AlternateContent>
      </w:r>
      <w:r>
        <w:rPr>
          <w:rFonts w:hint="eastAsia"/>
        </w:rPr>
        <mc:AlternateContent>
          <mc:Choice Requires="wps">
            <w:drawing>
              <wp:anchor distT="0" distB="0" distL="114300" distR="114300" simplePos="0" relativeHeight="31" behindDoc="0" locked="0" layoutInCell="1" hidden="0" allowOverlap="1">
                <wp:simplePos x="0" y="0"/>
                <wp:positionH relativeFrom="column">
                  <wp:posOffset>1280160</wp:posOffset>
                </wp:positionH>
                <wp:positionV relativeFrom="paragraph">
                  <wp:posOffset>29845</wp:posOffset>
                </wp:positionV>
                <wp:extent cx="1590039" cy="659765"/>
                <wp:effectExtent l="0" t="0" r="0" b="0"/>
                <wp:wrapNone/>
                <wp:docPr id="17" name="自选图形 3"/>
                <wp:cNvGraphicFramePr>
                  <a:graphicFrameLocks noChangeAspect="0"/>
                </wp:cNvGraphicFramePr>
                <a:graphic>
                  <a:graphicData uri="http://schemas.microsoft.com/office/word/2010/wordprocessingShape">
                    <wps:wsp>
                      <wps:cNvSpPr/>
                      <wps:spPr>
                        <a:xfrm rot="0">
                          <a:off x="0" y="0"/>
                          <a:ext cx="1590039" cy="659765"/>
                        </a:xfrm>
                        <a:prstGeom prst="flowChartProcess"/>
                        <a:solidFill>
                          <a:srgbClr val="FFFFFF"/>
                        </a:solidFill>
                        <a:ln w="9525" cmpd="sng" cap="flat">
                          <a:solidFill>
                            <a:srgbClr val="000000"/>
                          </a:solidFill>
                          <a:prstDash val="solid"/>
                          <a:miter/>
                        </a:ln>
                      </wps:spPr>
                      <wps:txbx id="18">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8"/>
                                <w:szCs w:val="18"/>
                              </w:rPr>
                            </w:pPr>
                            <w:r>
                              <w:rPr>
                                <w:rFonts w:hint="eastAsia"/>
                                <w:sz w:val="18"/>
                                <w:szCs w:val="18"/>
                              </w:rPr>
                              <w:t>受   理</w:t>
                            </w:r>
                          </w:p>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申请材料齐全，符合法定形式</w:t>
                            </w:r>
                          </w:p>
                        </w:txbxContent>
                      </wps:txbx>
                      <wps:bodyPr vert="horz" wrap="square" lIns="91440" tIns="45720" rIns="91440" bIns="45720" anchor="t" anchorCtr="0" upright="1">
                        <a:noAutofit/>
                      </wps:bodyPr>
                    </wps:wsp>
                  </a:graphicData>
                </a:graphic>
              </wp:anchor>
            </w:drawing>
          </mc:Choice>
          <mc:Fallback>
            <w:pict>
              <v:shape type="#_x0000_t109" id="自选图形 3 19" o:spid="_x0000_s19" fillcolor="#FFFFFF" stroked="t" style="position:absolute;margin-left:100.8pt;margin-top:2.3500001pt;width:125.2pt;height:51.95pt;z-index:31;mso-position-horizontal:absolute;mso-position-vertical:absolute;mso-wrap-style:square;">
                <v:stroke color="#000000"/>
                <v:textbox id="852" inset="2.54mm,1.27mm,2.54mm,1.27mm" o:insetmode="custom" style="layout-flow:horizontal;v-text-anchor:top;">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8"/>
                          <w:szCs w:val="18"/>
                        </w:rPr>
                      </w:pPr>
                      <w:r>
                        <w:rPr>
                          <w:rFonts w:hint="eastAsia"/>
                          <w:sz w:val="18"/>
                          <w:szCs w:val="18"/>
                        </w:rPr>
                        <w:t>受   理</w:t>
                      </w:r>
                    </w:p>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申请材料齐全，符合法定形式</w:t>
                      </w:r>
                    </w:p>
                  </w:txbxContent>
                </v:textbox>
              </v:shape>
            </w:pict>
          </mc:Fallback>
        </mc:AlternateContent>
      </w:r>
    </w:p>
    <w:p>
      <w:r>
        <w:rPr>
          <w:rFonts w:hint="eastAsia"/>
        </w:rPr>
        <mc:AlternateContent>
          <mc:Choice Requires="wps">
            <w:drawing>
              <wp:anchor distT="0" distB="0" distL="114300" distR="114300" simplePos="0" relativeHeight="49" behindDoc="0" locked="0" layoutInCell="1" hidden="0" allowOverlap="1">
                <wp:simplePos x="0" y="0"/>
                <wp:positionH relativeFrom="column">
                  <wp:posOffset>2875280</wp:posOffset>
                </wp:positionH>
                <wp:positionV relativeFrom="paragraph">
                  <wp:posOffset>241935</wp:posOffset>
                </wp:positionV>
                <wp:extent cx="598804" cy="634"/>
                <wp:effectExtent l="0" t="0" r="0" b="0"/>
                <wp:wrapNone/>
                <wp:docPr id="20" name="自选图形 14"/>
                <wp:cNvGraphicFramePr>
                  <a:graphicFrameLocks noChangeAspect="0"/>
                </wp:cNvGraphicFramePr>
                <a:graphic>
                  <a:graphicData uri="http://schemas.microsoft.com/office/word/2010/wordprocessingShape">
                    <wps:wsp>
                      <wps:cNvSpPr/>
                      <wps:spPr>
                        <a:xfrm rot="0">
                          <a:off x="4018280" y="3930015"/>
                          <a:ext cx="598804" cy="635"/>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4 21" o:spid="_x0000_s21" filled="f" stroked="t" style="position:absolute;margin-left:226.40001pt;margin-top:19.050003pt;width:47.14998pt;height:0.049985886pt;z-index:49;mso-position-horizontal:absolute;mso-position-vertical:absolute;">
                <v:stroke color="#000000" endarrow="block"/>
              </v:shape>
            </w:pict>
          </mc:Fallback>
        </mc:AlternateContent>
      </w:r>
      <w:r>
        <w:rPr>
          <w:rFonts w:hint="eastAsia"/>
        </w:rPr>
        <mc:AlternateContent>
          <mc:Choice Requires="wps">
            <w:drawing>
              <wp:anchor distT="0" distB="0" distL="114300" distR="114300" simplePos="0" relativeHeight="47" behindDoc="0" locked="0" layoutInCell="1" hidden="0" allowOverlap="1">
                <wp:simplePos x="0" y="0"/>
                <wp:positionH relativeFrom="column">
                  <wp:posOffset>883285</wp:posOffset>
                </wp:positionH>
                <wp:positionV relativeFrom="paragraph">
                  <wp:posOffset>175259</wp:posOffset>
                </wp:positionV>
                <wp:extent cx="407670" cy="635"/>
                <wp:effectExtent l="0" t="0" r="0" b="0"/>
                <wp:wrapNone/>
                <wp:docPr id="22" name="自选图形 13"/>
                <wp:cNvGraphicFramePr>
                  <a:graphicFrameLocks noChangeAspect="0"/>
                </wp:cNvGraphicFramePr>
                <a:graphic>
                  <a:graphicData uri="http://schemas.microsoft.com/office/word/2010/wordprocessingShape">
                    <wps:wsp>
                      <wps:cNvSpPr/>
                      <wps:spPr>
                        <a:xfrm flipH="1" rot="21600000">
                          <a:off x="2026285" y="3863340"/>
                          <a:ext cx="407670" cy="635"/>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3 23" o:spid="_x0000_s23" filled="f" stroked="t" style="position:absolute;margin-left:69.549995pt;margin-top:13.799992pt;width:32.100006pt;height:0.050009727pt;flip:x;z-index:47;mso-position-horizontal:absolute;mso-position-vertical:absolute;">
                <v:stroke color="#000000" endarrow="block"/>
              </v:shape>
            </w:pict>
          </mc:Fallback>
        </mc:AlternateContent>
      </w:r>
    </w:p>
    <w:p/>
    <w:p>
      <w:r>
        <w:rPr>
          <w:rFonts w:hint="eastAsia"/>
        </w:rPr>
        <mc:AlternateContent>
          <mc:Choice Requires="wps">
            <w:drawing>
              <wp:anchor distT="0" distB="0" distL="114300" distR="114300" simplePos="0" relativeHeight="51" behindDoc="0" locked="0" layoutInCell="1" hidden="0" allowOverlap="1">
                <wp:simplePos x="0" y="0"/>
                <wp:positionH relativeFrom="column">
                  <wp:posOffset>2054225</wp:posOffset>
                </wp:positionH>
                <wp:positionV relativeFrom="paragraph">
                  <wp:posOffset>55880</wp:posOffset>
                </wp:positionV>
                <wp:extent cx="634" cy="428624"/>
                <wp:effectExtent l="0" t="0" r="0" b="0"/>
                <wp:wrapNone/>
                <wp:docPr id="24" name="自选图形 15"/>
                <wp:cNvGraphicFramePr>
                  <a:graphicFrameLocks noChangeAspect="0"/>
                </wp:cNvGraphicFramePr>
                <a:graphic>
                  <a:graphicData uri="http://schemas.microsoft.com/office/word/2010/wordprocessingShape">
                    <wps:wsp>
                      <wps:cNvSpPr/>
                      <wps:spPr>
                        <a:xfrm rot="0">
                          <a:off x="3197225" y="4140200"/>
                          <a:ext cx="635" cy="428624"/>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5 25" o:spid="_x0000_s25" filled="f" stroked="t" style="position:absolute;margin-left:161.75pt;margin-top:4.400003pt;width:0.049987793pt;height:33.749992pt;z-index:51;mso-position-horizontal:absolute;mso-position-vertical:absolute;">
                <v:stroke color="#000000" endarrow="block"/>
              </v:shape>
            </w:pict>
          </mc:Fallback>
        </mc:AlternateContent>
      </w:r>
    </w:p>
    <w:p>
      <w:r>
        <w:rPr>
          <w:rFonts w:hint="eastAsia"/>
        </w:rPr>
        <mc:AlternateContent>
          <mc:Choice Requires="wps">
            <w:drawing>
              <wp:anchor distT="0" distB="0" distL="114300" distR="114300" simplePos="0" relativeHeight="53" behindDoc="0" locked="0" layoutInCell="1" hidden="0" allowOverlap="1">
                <wp:simplePos x="0" y="0"/>
                <wp:positionH relativeFrom="column">
                  <wp:posOffset>2950210</wp:posOffset>
                </wp:positionH>
                <wp:positionV relativeFrom="paragraph">
                  <wp:posOffset>163829</wp:posOffset>
                </wp:positionV>
                <wp:extent cx="1353184" cy="515620"/>
                <wp:effectExtent l="0" t="0" r="0" b="0"/>
                <wp:wrapNone/>
                <wp:docPr id="26" name="自选图形 16"/>
                <wp:cNvGraphicFramePr>
                  <a:graphicFrameLocks noChangeAspect="0"/>
                </wp:cNvGraphicFramePr>
                <a:graphic>
                  <a:graphicData uri="http://schemas.microsoft.com/office/word/2010/wordprocessingShape">
                    <wps:wsp>
                      <wps:cNvSpPr/>
                      <wps:spPr>
                        <a:xfrm flipH="1" rot="21600000">
                          <a:off x="4093210" y="4446270"/>
                          <a:ext cx="1353184" cy="515620"/>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6 27" o:spid="_x0000_s27" filled="f" stroked="t" style="position:absolute;margin-left:232.30002pt;margin-top:12.899996pt;width:106.54999pt;height:40.60002pt;flip:x;z-index:53;mso-position-horizontal:absolute;mso-position-vertical:absolute;">
                <v:stroke color="#000000" endarrow="block"/>
              </v:shape>
            </w:pict>
          </mc:Fallback>
        </mc:AlternateContent>
      </w:r>
    </w:p>
    <w:p>
      <w:r>
        <w:rPr>
          <w:rFonts w:hint="eastAsia"/>
        </w:rPr>
        <mc:AlternateContent>
          <mc:Choice Requires="wps">
            <w:drawing>
              <wp:anchor distT="0" distB="0" distL="114300" distR="114300" simplePos="0" relativeHeight="39" behindDoc="0" locked="0" layoutInCell="1" hidden="0" allowOverlap="1">
                <wp:simplePos x="0" y="0"/>
                <wp:positionH relativeFrom="column">
                  <wp:posOffset>1280160</wp:posOffset>
                </wp:positionH>
                <wp:positionV relativeFrom="paragraph">
                  <wp:posOffset>127635</wp:posOffset>
                </wp:positionV>
                <wp:extent cx="1670050" cy="707390"/>
                <wp:effectExtent l="0" t="0" r="0" b="0"/>
                <wp:wrapNone/>
                <wp:docPr id="28" name="自选图形 7"/>
                <wp:cNvGraphicFramePr>
                  <a:graphicFrameLocks noChangeAspect="0"/>
                </wp:cNvGraphicFramePr>
                <a:graphic>
                  <a:graphicData uri="http://schemas.microsoft.com/office/word/2010/wordprocessingShape">
                    <wps:wsp>
                      <wps:cNvSpPr/>
                      <wps:spPr>
                        <a:xfrm rot="0">
                          <a:off x="0" y="0"/>
                          <a:ext cx="1670050" cy="707390"/>
                        </a:xfrm>
                        <a:prstGeom prst="flowChartProcess"/>
                        <a:solidFill>
                          <a:srgbClr val="FFFFFF"/>
                        </a:solidFill>
                        <a:ln w="9525" cmpd="sng" cap="flat">
                          <a:solidFill>
                            <a:srgbClr val="000000"/>
                          </a:solidFill>
                          <a:prstDash val="solid"/>
                          <a:miter/>
                        </a:ln>
                      </wps:spPr>
                      <wps:txbx id="29">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8"/>
                                <w:szCs w:val="18"/>
                              </w:rPr>
                            </w:pPr>
                            <w:r>
                              <w:rPr>
                                <w:rFonts w:hint="eastAsia"/>
                                <w:sz w:val="18"/>
                                <w:szCs w:val="18"/>
                              </w:rPr>
                              <w:t>审   查</w:t>
                            </w:r>
                          </w:p>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依法对申请人提交的申请材料进行审查，提出审查意见</w:t>
                            </w:r>
                          </w:p>
                        </w:txbxContent>
                      </wps:txbx>
                      <wps:bodyPr vert="horz" wrap="square" lIns="91440" tIns="45720" rIns="91440" bIns="45720" anchor="t" anchorCtr="0" upright="1">
                        <a:noAutofit/>
                      </wps:bodyPr>
                    </wps:wsp>
                  </a:graphicData>
                </a:graphic>
              </wp:anchor>
            </w:drawing>
          </mc:Choice>
          <mc:Fallback>
            <w:pict>
              <v:shape type="#_x0000_t109" id="自选图形 7 30" o:spid="_x0000_s30" fillcolor="#FFFFFF" stroked="t" style="position:absolute;margin-left:100.8pt;margin-top:10.05pt;width:131.50002pt;height:55.7pt;z-index:39;mso-position-horizontal:absolute;mso-position-vertical:absolute;mso-wrap-style:square;">
                <v:stroke color="#000000"/>
                <v:textbox id="853" inset="2.54mm,1.27mm,2.54mm,1.27mm" o:insetmode="custom" style="layout-flow:horizontal;v-text-anchor:top;">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8"/>
                          <w:szCs w:val="18"/>
                        </w:rPr>
                      </w:pPr>
                      <w:r>
                        <w:rPr>
                          <w:rFonts w:hint="eastAsia"/>
                          <w:sz w:val="18"/>
                          <w:szCs w:val="18"/>
                        </w:rPr>
                        <w:t>审   查</w:t>
                      </w:r>
                    </w:p>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依法对申请人提交的申请材料进行审查，提出审查意见</w:t>
                      </w:r>
                    </w:p>
                  </w:txbxContent>
                </v:textbox>
              </v:shape>
            </w:pict>
          </mc:Fallback>
        </mc:AlternateContent>
      </w:r>
    </w:p>
    <w:p/>
    <w:p/>
    <w:p/>
    <w:p>
      <w:r>
        <w:rPr>
          <w:rFonts w:hint="eastAsia"/>
        </w:rPr>
        <mc:AlternateContent>
          <mc:Choice Requires="wps">
            <w:drawing>
              <wp:anchor distT="0" distB="0" distL="114300" distR="114300" simplePos="0" relativeHeight="57" behindDoc="0" locked="0" layoutInCell="1" hidden="0" allowOverlap="1">
                <wp:simplePos x="0" y="0"/>
                <wp:positionH relativeFrom="column">
                  <wp:posOffset>2111375</wp:posOffset>
                </wp:positionH>
                <wp:positionV relativeFrom="paragraph">
                  <wp:posOffset>57150</wp:posOffset>
                </wp:positionV>
                <wp:extent cx="634" cy="233679"/>
                <wp:effectExtent l="0" t="0" r="0" b="0"/>
                <wp:wrapNone/>
                <wp:docPr id="31" name="自选图形 19"/>
                <wp:cNvGraphicFramePr>
                  <a:graphicFrameLocks noChangeAspect="0"/>
                </wp:cNvGraphicFramePr>
                <a:graphic>
                  <a:graphicData uri="http://schemas.microsoft.com/office/word/2010/wordprocessingShape">
                    <wps:wsp>
                      <wps:cNvSpPr/>
                      <wps:spPr>
                        <a:xfrm rot="0">
                          <a:off x="3254375" y="5330191"/>
                          <a:ext cx="635" cy="233679"/>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9 32" o:spid="_x0000_s32" filled="f" stroked="t" style="position:absolute;margin-left:166.25pt;margin-top:4.500023pt;width:0.049987793pt;height:18.399988pt;z-index:57;mso-position-horizontal:absolute;mso-position-vertical:absolute;">
                <v:stroke color="#000000" endarrow="block"/>
              </v:shape>
            </w:pict>
          </mc:Fallback>
        </mc:AlternateContent>
      </w:r>
    </w:p>
    <w:p>
      <w:r>
        <w:rPr>
          <w:rFonts w:hint="eastAsia"/>
        </w:rPr>
        <mc:AlternateContent>
          <mc:Choice Requires="wps">
            <w:drawing>
              <wp:anchor distT="0" distB="0" distL="114300" distR="114300" simplePos="0" relativeHeight="63" behindDoc="0" locked="0" layoutInCell="1" hidden="0" allowOverlap="1">
                <wp:simplePos x="0" y="0"/>
                <wp:positionH relativeFrom="column">
                  <wp:posOffset>4215765</wp:posOffset>
                </wp:positionH>
                <wp:positionV relativeFrom="paragraph">
                  <wp:posOffset>46990</wp:posOffset>
                </wp:positionV>
                <wp:extent cx="1534160" cy="702310"/>
                <wp:effectExtent l="0" t="0" r="0" b="0"/>
                <wp:wrapNone/>
                <wp:docPr id="33" name="自选图形 10"/>
                <wp:cNvGraphicFramePr>
                  <a:graphicFrameLocks noChangeAspect="0"/>
                </wp:cNvGraphicFramePr>
                <a:graphic>
                  <a:graphicData uri="http://schemas.microsoft.com/office/word/2010/wordprocessingShape">
                    <wps:wsp>
                      <wps:cNvSpPr/>
                      <wps:spPr>
                        <a:xfrm rot="0">
                          <a:off x="0" y="0"/>
                          <a:ext cx="1534160" cy="702310"/>
                        </a:xfrm>
                        <a:prstGeom prst="flowChartProcess"/>
                        <a:solidFill>
                          <a:srgbClr val="FFFFFF"/>
                        </a:solidFill>
                        <a:ln w="9525" cmpd="sng" cap="flat">
                          <a:solidFill>
                            <a:srgbClr val="000000"/>
                          </a:solidFill>
                          <a:prstDash val="solid"/>
                          <a:miter/>
                        </a:ln>
                      </wps:spPr>
                      <wps:txbx id="34">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8"/>
                                <w:szCs w:val="18"/>
                              </w:rPr>
                            </w:pPr>
                            <w:r>
                              <w:rPr>
                                <w:rFonts w:hint="eastAsia"/>
                                <w:sz w:val="18"/>
                                <w:szCs w:val="18"/>
                              </w:rPr>
                              <w:t>听   证</w:t>
                            </w:r>
                          </w:p>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符合听证情形的，依法举行听证</w:t>
                            </w:r>
                          </w:p>
                          <w:p>
                            <w:pPr>
                              <w:jc w:val="center"/>
                              <w:rPr>
                                <w:sz w:val="18"/>
                                <w:szCs w:val="18"/>
                              </w:rPr>
                            </w:pPr>
                          </w:p>
                        </w:txbxContent>
                      </wps:txbx>
                      <wps:bodyPr vert="horz" wrap="square" lIns="91440" tIns="45720" rIns="91440" bIns="45720" anchor="t" anchorCtr="0" upright="1">
                        <a:noAutofit/>
                      </wps:bodyPr>
                    </wps:wsp>
                  </a:graphicData>
                </a:graphic>
              </wp:anchor>
            </w:drawing>
          </mc:Choice>
          <mc:Fallback>
            <w:pict>
              <v:shape type="#_x0000_t109" id="自选图形 10 35" o:spid="_x0000_s35" fillcolor="#FFFFFF" stroked="t" style="position:absolute;margin-left:331.95pt;margin-top:3.7000003pt;width:120.800026pt;height:55.300003pt;z-index:63;mso-position-horizontal:absolute;mso-position-vertical:absolute;mso-wrap-style:square;">
                <v:stroke color="#000000"/>
                <v:textbox id="854" inset="2.54mm,1.27mm,2.54mm,1.27mm" o:insetmode="custom" style="layout-flow:horizontal;v-text-anchor:top;">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8"/>
                          <w:szCs w:val="18"/>
                        </w:rPr>
                      </w:pPr>
                      <w:r>
                        <w:rPr>
                          <w:rFonts w:hint="eastAsia"/>
                          <w:sz w:val="18"/>
                          <w:szCs w:val="18"/>
                        </w:rPr>
                        <w:t>听   证</w:t>
                      </w:r>
                    </w:p>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符合听证情形的，依法举行听证</w:t>
                      </w:r>
                    </w:p>
                    <w:p>
                      <w:pPr>
                        <w:jc w:val="center"/>
                        <w:rPr>
                          <w:sz w:val="18"/>
                          <w:szCs w:val="18"/>
                        </w:rPr>
                      </w:pPr>
                    </w:p>
                  </w:txbxContent>
                </v:textbox>
              </v:shape>
            </w:pict>
          </mc:Fallback>
        </mc:AlternateContent>
      </w:r>
      <w:r>
        <w:rPr>
          <w:rFonts w:hint="eastAsia"/>
        </w:rPr>
        <mc:AlternateContent>
          <mc:Choice Requires="wps">
            <w:drawing>
              <wp:anchor distT="0" distB="0" distL="114300" distR="114300" simplePos="0" relativeHeight="41" behindDoc="0" locked="0" layoutInCell="1" hidden="0" allowOverlap="1">
                <wp:simplePos x="0" y="0"/>
                <wp:positionH relativeFrom="column">
                  <wp:posOffset>520700</wp:posOffset>
                </wp:positionH>
                <wp:positionV relativeFrom="paragraph">
                  <wp:posOffset>76200</wp:posOffset>
                </wp:positionV>
                <wp:extent cx="3346450" cy="681990"/>
                <wp:effectExtent l="0" t="0" r="0" b="0"/>
                <wp:wrapNone/>
                <wp:docPr id="36" name="自选图形 9"/>
                <wp:cNvGraphicFramePr>
                  <a:graphicFrameLocks noChangeAspect="0"/>
                </wp:cNvGraphicFramePr>
                <a:graphic>
                  <a:graphicData uri="http://schemas.microsoft.com/office/word/2010/wordprocessingShape">
                    <wps:wsp>
                      <wps:cNvSpPr/>
                      <wps:spPr>
                        <a:xfrm rot="0">
                          <a:off x="0" y="0"/>
                          <a:ext cx="3346450" cy="681990"/>
                        </a:xfrm>
                        <a:prstGeom prst="flowChartProcess"/>
                        <a:solidFill>
                          <a:srgbClr val="FFFFFF"/>
                        </a:solidFill>
                        <a:ln w="9525" cmpd="sng" cap="flat">
                          <a:solidFill>
                            <a:srgbClr val="000000"/>
                          </a:solidFill>
                          <a:prstDash val="solid"/>
                          <a:miter/>
                        </a:ln>
                      </wps:spPr>
                      <wps:txbx id="37">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8"/>
                                <w:szCs w:val="18"/>
                              </w:rPr>
                            </w:pPr>
                            <w:r>
                              <w:rPr>
                                <w:rFonts w:hint="eastAsia"/>
                                <w:sz w:val="18"/>
                                <w:szCs w:val="18"/>
                              </w:rPr>
                              <w:t>决  定</w:t>
                            </w:r>
                          </w:p>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依法作出准予许可或不予许可的书面决定；不予许可应当说明理由，并告知申请人享有依法申请行政复议或者行政诉讼的权利</w:t>
                            </w:r>
                          </w:p>
                        </w:txbxContent>
                      </wps:txbx>
                      <wps:bodyPr vert="horz" wrap="square" lIns="91440" tIns="45720" rIns="91440" bIns="45720" anchor="t" anchorCtr="0" upright="1">
                        <a:noAutofit/>
                      </wps:bodyPr>
                    </wps:wsp>
                  </a:graphicData>
                </a:graphic>
              </wp:anchor>
            </w:drawing>
          </mc:Choice>
          <mc:Fallback>
            <w:pict>
              <v:shape type="#_x0000_t109" id="自选图形 9 38" o:spid="_x0000_s38" fillcolor="#FFFFFF" stroked="t" style="position:absolute;margin-left:41.0pt;margin-top:6.0pt;width:263.5pt;height:53.7pt;z-index:41;mso-position-horizontal:absolute;mso-position-vertical:absolute;mso-wrap-style:square;">
                <v:stroke color="#000000"/>
                <v:textbox id="855" inset="2.54mm,1.27mm,2.54mm,1.27mm" o:insetmode="custom" style="layout-flow:horizontal;v-text-anchor:top;">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8"/>
                          <w:szCs w:val="18"/>
                        </w:rPr>
                      </w:pPr>
                      <w:r>
                        <w:rPr>
                          <w:rFonts w:hint="eastAsia"/>
                          <w:sz w:val="18"/>
                          <w:szCs w:val="18"/>
                        </w:rPr>
                        <w:t>决  定</w:t>
                      </w:r>
                    </w:p>
                    <w:p>
                      <w:pPr>
                        <w:keepNext w:val="0"/>
                        <w:keepLines w:val="0"/>
                        <w:pageBreakBefore w:val="0"/>
                        <w:widowControl w:val="0"/>
                        <w:kinsoku/>
                        <w:wordWrap/>
                        <w:overflowPunct/>
                        <w:topLinePunct w:val="0"/>
                        <w:autoSpaceDE/>
                        <w:autoSpaceDN/>
                        <w:bidi w:val="0"/>
                        <w:adjustRightInd/>
                        <w:snapToGrid/>
                        <w:spacing w:line="240" w:lineRule="exact"/>
                        <w:textAlignment w:val="auto"/>
                        <w:rPr>
                          <w:sz w:val="18"/>
                          <w:szCs w:val="18"/>
                        </w:rPr>
                      </w:pPr>
                      <w:r>
                        <w:rPr>
                          <w:rFonts w:hint="eastAsia"/>
                          <w:sz w:val="18"/>
                          <w:szCs w:val="18"/>
                        </w:rPr>
                        <w:t>依法作出准予许可或不予许可的书面决定；不予许可应当说明理由，并告知申请人享有依法申请行政复议或者行政诉讼的权利</w:t>
                      </w:r>
                    </w:p>
                  </w:txbxContent>
                </v:textbox>
              </v:shape>
            </w:pict>
          </mc:Fallback>
        </mc:AlternateContent>
      </w:r>
    </w:p>
    <w:p>
      <w:r>
        <w:rPr>
          <w:rFonts w:hint="eastAsia"/>
        </w:rPr>
        <mc:AlternateContent>
          <mc:Choice Requires="wps">
            <w:drawing>
              <wp:anchor distT="0" distB="0" distL="114300" distR="114300" simplePos="0" relativeHeight="43" behindDoc="0" locked="0" layoutInCell="1" hidden="0" allowOverlap="1">
                <wp:simplePos x="0" y="0"/>
                <wp:positionH relativeFrom="column">
                  <wp:posOffset>3898900</wp:posOffset>
                </wp:positionH>
                <wp:positionV relativeFrom="paragraph">
                  <wp:posOffset>232410</wp:posOffset>
                </wp:positionV>
                <wp:extent cx="356235" cy="634"/>
                <wp:effectExtent l="0" t="0" r="0" b="0"/>
                <wp:wrapNone/>
                <wp:docPr id="39" name="自选图形 11"/>
                <wp:cNvGraphicFramePr>
                  <a:graphicFrameLocks noChangeAspect="0"/>
                </wp:cNvGraphicFramePr>
                <a:graphic>
                  <a:graphicData uri="http://schemas.microsoft.com/office/word/2010/wordprocessingShape">
                    <wps:wsp>
                      <wps:cNvSpPr/>
                      <wps:spPr>
                        <a:xfrm rot="0">
                          <a:off x="5041900" y="5901691"/>
                          <a:ext cx="356235" cy="634"/>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1 40" o:spid="_x0000_s40" filled="f" stroked="t" style="position:absolute;margin-left:307.00003pt;margin-top:18.300014pt;width:28.049988pt;height:0.049985886pt;z-index:43;mso-position-horizontal:absolute;mso-position-vertical:absolute;">
                <v:stroke color="#000000" endarrow="block"/>
              </v:shape>
            </w:pict>
          </mc:Fallback>
        </mc:AlternateContent>
      </w:r>
    </w:p>
    <w:p/>
    <w:p>
      <w:r>
        <w:rPr>
          <w:rFonts w:hint="eastAsia"/>
        </w:rPr>
        <mc:AlternateContent>
          <mc:Choice Requires="wps">
            <w:drawing>
              <wp:anchor distT="0" distB="0" distL="114300" distR="114300" simplePos="0" relativeHeight="55" behindDoc="0" locked="0" layoutInCell="1" hidden="0" allowOverlap="1">
                <wp:simplePos x="0" y="0"/>
                <wp:positionH relativeFrom="column">
                  <wp:posOffset>2092960</wp:posOffset>
                </wp:positionH>
                <wp:positionV relativeFrom="paragraph">
                  <wp:posOffset>142875</wp:posOffset>
                </wp:positionV>
                <wp:extent cx="635" cy="231774"/>
                <wp:effectExtent l="0" t="0" r="0" b="0"/>
                <wp:wrapNone/>
                <wp:docPr id="41" name="自选图形 18"/>
                <wp:cNvGraphicFramePr>
                  <a:graphicFrameLocks noChangeAspect="0"/>
                </wp:cNvGraphicFramePr>
                <a:graphic>
                  <a:graphicData uri="http://schemas.microsoft.com/office/word/2010/wordprocessingShape">
                    <wps:wsp>
                      <wps:cNvSpPr/>
                      <wps:spPr>
                        <a:xfrm flipH="1" rot="21600000">
                          <a:off x="3235960" y="6208395"/>
                          <a:ext cx="635" cy="231774"/>
                        </a:xfrm>
                        <a:prstGeom prst="straightConnector1"/>
                        <a:noFill/>
                        <a:ln w="9525" cmpd="sng" cap="flat">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type="#_x0000_t32" id="自选图形 18 42" o:spid="_x0000_s42" filled="f" stroked="t" style="position:absolute;margin-left:164.80002pt;margin-top:11.250011pt;width:0.05000305pt;height:18.24998pt;flip:x;z-index:55;mso-position-horizontal:absolute;mso-position-vertical:absolute;">
                <v:stroke color="#000000" endarrow="block"/>
              </v:shape>
            </w:pict>
          </mc:Fallback>
        </mc:AlternateContent>
      </w:r>
    </w:p>
    <w:p/>
    <w:p>
      <w:r>
        <w:rPr>
          <w:rFonts w:hint="eastAsia"/>
        </w:rPr>
        <mc:AlternateContent>
          <mc:Choice Requires="wps">
            <w:drawing>
              <wp:anchor distT="0" distB="0" distL="114300" distR="114300" simplePos="0" relativeHeight="59" behindDoc="0" locked="0" layoutInCell="1" hidden="0" allowOverlap="1">
                <wp:simplePos x="0" y="0"/>
                <wp:positionH relativeFrom="column">
                  <wp:posOffset>1091565</wp:posOffset>
                </wp:positionH>
                <wp:positionV relativeFrom="paragraph">
                  <wp:posOffset>1270</wp:posOffset>
                </wp:positionV>
                <wp:extent cx="1979930" cy="580390"/>
                <wp:effectExtent l="0" t="0" r="0" b="0"/>
                <wp:wrapNone/>
                <wp:docPr id="43" name="自选图形 10"/>
                <wp:cNvGraphicFramePr>
                  <a:graphicFrameLocks noChangeAspect="0"/>
                </wp:cNvGraphicFramePr>
                <a:graphic>
                  <a:graphicData uri="http://schemas.microsoft.com/office/word/2010/wordprocessingShape">
                    <wps:wsp>
                      <wps:cNvSpPr/>
                      <wps:spPr>
                        <a:xfrm rot="0">
                          <a:off x="0" y="0"/>
                          <a:ext cx="1979930" cy="580390"/>
                        </a:xfrm>
                        <a:prstGeom prst="flowChartProcess"/>
                        <a:solidFill>
                          <a:srgbClr val="FFFFFF"/>
                        </a:solidFill>
                        <a:ln w="9525" cmpd="sng" cap="flat">
                          <a:solidFill>
                            <a:srgbClr val="000000"/>
                          </a:solidFill>
                          <a:prstDash val="solid"/>
                          <a:miter/>
                        </a:ln>
                      </wps:spPr>
                      <wps:txbx id="44">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8"/>
                                <w:szCs w:val="18"/>
                              </w:rPr>
                            </w:pPr>
                            <w:r>
                              <w:rPr>
                                <w:rFonts w:hint="eastAsia"/>
                                <w:sz w:val="18"/>
                                <w:szCs w:val="18"/>
                              </w:rPr>
                              <w:t>送  达</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8"/>
                                <w:szCs w:val="18"/>
                              </w:rPr>
                            </w:pPr>
                            <w:r>
                              <w:rPr>
                                <w:rFonts w:hint="eastAsia"/>
                                <w:sz w:val="18"/>
                                <w:szCs w:val="18"/>
                              </w:rPr>
                              <w:t>依法送达并公开行政许可决定</w:t>
                            </w:r>
                          </w:p>
                        </w:txbxContent>
                      </wps:txbx>
                      <wps:bodyPr vert="horz" wrap="square" lIns="91440" tIns="45720" rIns="91440" bIns="45720" anchor="t" anchorCtr="0" upright="1">
                        <a:noAutofit/>
                      </wps:bodyPr>
                    </wps:wsp>
                  </a:graphicData>
                </a:graphic>
              </wp:anchor>
            </w:drawing>
          </mc:Choice>
          <mc:Fallback>
            <w:pict>
              <v:shape type="#_x0000_t109" id="自选图形 10 45" o:spid="_x0000_s45" fillcolor="#FFFFFF" stroked="t" style="position:absolute;margin-left:85.95pt;margin-top:0.1pt;width:155.90001pt;height:45.7pt;z-index:59;mso-position-horizontal:absolute;mso-position-vertical:absolute;mso-wrap-style:square;">
                <v:stroke color="#000000"/>
                <v:textbox id="856" inset="2.54mm,1.27mm,2.54mm,1.27mm" o:insetmode="custom" style="layout-flow:horizontal;v-text-anchor:top;">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8"/>
                          <w:szCs w:val="18"/>
                        </w:rPr>
                      </w:pPr>
                      <w:r>
                        <w:rPr>
                          <w:rFonts w:hint="eastAsia"/>
                          <w:sz w:val="18"/>
                          <w:szCs w:val="18"/>
                        </w:rPr>
                        <w:t>送  达</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8"/>
                          <w:szCs w:val="18"/>
                        </w:rPr>
                      </w:pPr>
                      <w:r>
                        <w:rPr>
                          <w:rFonts w:hint="eastAsia"/>
                          <w:sz w:val="18"/>
                          <w:szCs w:val="18"/>
                        </w:rPr>
                        <w:t>依法送达并公开行政许可决定</w:t>
                      </w:r>
                    </w:p>
                  </w:txbxContent>
                </v:textbox>
              </v:shape>
            </w:pict>
          </mc:Fallback>
        </mc:AlternateContent>
      </w:r>
    </w:p>
    <w:p/>
    <w:p>
      <w:pPr>
        <w:rPr>
          <w:rFonts w:hint="eastAsia"/>
        </w:rPr>
      </w:pPr>
    </w:p>
    <w:p>
      <w:pPr>
        <w:rPr>
          <w:rFonts w:hint="eastAsia"/>
        </w:rPr>
      </w:pPr>
    </w:p>
    <w:p>
      <w:pPr>
        <w:rPr>
          <w:rFonts w:ascii="宋体" w:hint="eastAsia"/>
          <w:szCs w:val="21"/>
        </w:rPr>
      </w:pPr>
    </w:p>
    <w:p>
      <w:pPr>
        <w:rPr>
          <w:rFonts w:ascii="宋体" w:hint="eastAsia"/>
          <w:szCs w:val="21"/>
        </w:rPr>
      </w:pPr>
      <w:r>
        <w:rPr>
          <w:rFonts w:ascii="宋体" w:hint="eastAsia"/>
          <w:szCs w:val="21"/>
        </w:rPr>
        <w:t>办理机构：贵州政务服务中心贵州省交通运输厅窗口</w:t>
      </w:r>
    </w:p>
    <w:p>
      <w:pPr>
        <w:rPr>
          <w:rFonts w:ascii="宋体" w:eastAsia="宋体"/>
          <w:szCs w:val="21"/>
          <w:lang w:val="en-US" w:eastAsia="zh-CN"/>
        </w:rPr>
      </w:pPr>
      <w:r>
        <w:rPr>
          <w:rFonts w:ascii="宋体" w:hint="eastAsia"/>
          <w:szCs w:val="21"/>
        </w:rPr>
        <w:t>业务电话：（0851）8698</w:t>
      </w:r>
      <w:r>
        <w:rPr>
          <w:rFonts w:ascii="宋体" w:hint="eastAsia"/>
          <w:szCs w:val="21"/>
          <w:lang w:val="en-US" w:eastAsia="zh-CN"/>
        </w:rPr>
        <w:t>7243</w:t>
      </w:r>
      <w:r>
        <w:rPr>
          <w:rFonts w:ascii="宋体" w:hint="eastAsia"/>
          <w:szCs w:val="21"/>
        </w:rPr>
        <w:t>，监督电话：（0851）8698</w:t>
      </w:r>
      <w:r>
        <w:rPr>
          <w:rFonts w:ascii="宋体" w:hint="eastAsia"/>
          <w:szCs w:val="21"/>
          <w:lang w:val="en-US" w:eastAsia="zh-CN"/>
        </w:rPr>
        <w:t>7000</w:t>
      </w:r>
    </w:p>
    <w:p>
      <w:pPr>
        <w:rPr>
          <w:rFonts w:ascii="宋体" w:hint="eastAsia"/>
          <w:szCs w:val="21"/>
        </w:rPr>
      </w:pPr>
      <w:r>
        <w:rPr>
          <w:rFonts w:ascii="宋体" w:hint="eastAsia"/>
          <w:szCs w:val="21"/>
        </w:rPr>
        <w:t>法定期限：</w:t>
      </w:r>
      <w:r>
        <w:rPr>
          <w:rFonts w:ascii="宋体" w:hint="eastAsia"/>
          <w:szCs w:val="21"/>
          <w:lang w:val="en-US" w:eastAsia="zh-CN"/>
        </w:rPr>
        <w:t>20</w:t>
      </w:r>
      <w:r>
        <w:rPr>
          <w:rFonts w:ascii="宋体" w:hint="eastAsia"/>
          <w:szCs w:val="21"/>
        </w:rPr>
        <w:t>个工作日（不含听证、招标、拍卖、检验、检测、鉴定和专家评审等时间）</w:t>
      </w:r>
    </w:p>
    <w:p>
      <w:pPr>
        <w:rPr>
          <w:rFonts w:ascii="宋体" w:hint="eastAsia"/>
          <w:szCs w:val="21"/>
        </w:rPr>
      </w:pPr>
      <w:r>
        <w:rPr>
          <w:rFonts w:ascii="宋体" w:hint="eastAsia"/>
          <w:szCs w:val="21"/>
        </w:rPr>
        <w:t>承诺期限：</w:t>
      </w:r>
      <w:r>
        <w:rPr>
          <w:rFonts w:ascii="宋体"/>
          <w:szCs w:val="21"/>
          <w:lang w:val="en-US" w:eastAsia="zh-CN"/>
        </w:rPr>
        <w:t>15</w:t>
      </w:r>
      <w:r>
        <w:rPr>
          <w:rFonts w:ascii="宋体" w:hint="eastAsia"/>
          <w:szCs w:val="21"/>
        </w:rPr>
        <w:t>个工作日（不含听证、招标、拍卖、检验、检测、鉴定和专家评审等时间）</w:t>
      </w: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仿宋">
    <w:panose1 w:val="00000000000000000000"/>
    <w:charset w:val="00"/>
    <w:family w:val="auto"/>
    <w:pitch w:val="variable"/>
    <w:sig w:usb0="00000000" w:usb1="00000000" w:usb2="00000000" w:usb3="00000000" w:csb0="00000000" w:csb1="00000000"/>
  </w:font>
  <w:font w:name="Times New Roman">
    <w:altName w:val="DejaVu Sans"/>
    <w:panose1 w:val="02020603050405020304"/>
    <w:charset w:val="00"/>
    <w:family w:val="auto"/>
    <w:pitch w:val="variable"/>
    <w:sig w:usb0="00000A87" w:usb1="00000000" w:usb2="00000000" w:usb3="00000000" w:csb0="400001BF" w:csb1="DFF70000"/>
  </w:font>
  <w:font w:name="Calibri">
    <w:panose1 w:val="00000000000000000000"/>
    <w:charset w:val="00"/>
    <w:family w:val="auto"/>
    <w:pitch w:val="variable"/>
    <w:sig w:usb0="00000000" w:usb1="00000000" w:usb2="00000000" w:usb3="00000000" w:csb0="00000000" w:csb1="00000000"/>
  </w:font>
  <w:font w:name="Arial">
    <w:altName w:val="DejaVu Sans"/>
    <w:panose1 w:val="020B0604020202020204"/>
    <w:charset w:val="00"/>
    <w:family w:val="auto"/>
    <w:pitch w:val="variable"/>
    <w:sig w:usb0="00007A87" w:usb1="80000000" w:usb2="00000008" w:usb3="00000000" w:csb0="400001FF" w:csb1="FFFF0000"/>
  </w:font>
  <w:font w:name="黑体">
    <w:panose1 w:val="02010600030101010101"/>
    <w:charset w:val="86"/>
    <w:family w:val="auto"/>
    <w:pitch w:val="variable"/>
    <w:sig w:usb0="00000001" w:usb1="080E0000" w:usb2="00000000" w:usb3="00000000" w:csb0="00040000" w:csb1="00000000"/>
  </w:font>
</w:fonts>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CD7AA969"/>
    <w:multiLevelType w:val="singleLevel"/>
    <w:tmpl w:val="CD7AA969"/>
    <w:lvl w:ilvl="0">
      <w:start w:val="1"/>
      <w:numFmt w:val="decimal"/>
      <w:lvlRestart w:val="0"/>
      <w:suff w:val="nothing"/>
      <w:lvlText w:val="%1、"/>
      <w:lvlJc w:val="left"/>
      <w:pPr>
        <w:tabs>
          <w:tab w:val="num" w:pos="0"/>
        </w:tabs>
        <w:ind w:left="0" w:hanging="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spaceForUL/>
    <w:balanceSingleByteDoubleByteWidth/>
    <w:ulTrailSpace/>
    <w:doNotExpandShiftReturn/>
    <w:adjustLineHeightInTable/>
    <w:useAltKinsokuLineBreakRules/>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spacing w:before="340" w:after="330" w:line="578" w:lineRule="auto"/>
      <w:outlineLvl w:val="0"/>
    </w:pPr>
    <w:rPr>
      <w:b/>
      <w:kern w:val="44"/>
      <w:sz w:val="44"/>
    </w:rPr>
  </w:style>
  <w:style w:type="paragraph" w:styleId="2">
    <w:name w:val="heading 2"/>
    <w:basedOn w:val="0"/>
    <w:next w:val="0"/>
    <w:pPr>
      <w:keepNext/>
      <w:keepLines/>
      <w:spacing w:before="260" w:after="260" w:line="415" w:lineRule="auto"/>
      <w:outlineLvl w:val="1"/>
    </w:pPr>
    <w:rPr>
      <w:rFonts w:ascii="Arial" w:eastAsia="黑体" w:hAnsi="Arial"/>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0</TotalTime>
  <Application>Yozo_Office27021597764231179</Application>
  <Pages>1</Pages>
  <Words>133</Words>
  <Characters>157</Characters>
  <Lines>35</Lines>
  <Paragraphs>5</Paragraphs>
  <CharactersWithSpaces>157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ysgz</dc:creator>
  <cp:lastModifiedBy>ysgz</cp:lastModifiedBy>
  <cp:revision>1</cp:revision>
  <dcterms:created xsi:type="dcterms:W3CDTF">2021-08-25T07:14:16Z</dcterms:created>
  <dcterms:modified xsi:type="dcterms:W3CDTF">2021-08-25T07:14:45Z</dcterms:modified>
</cp:coreProperties>
</file>