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4</w:t>
      </w:r>
      <w:r>
        <w:rPr>
          <w:rFonts w:ascii="宋体" w:cs="宋体" w:hint="eastAsia"/>
          <w:sz w:val="28"/>
          <w:szCs w:val="28"/>
          <w:lang w:bidi="ar-SA"/>
        </w:rPr>
        <w:t>.省际水路普通货船运输业许可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3810</wp:posOffset>
                </wp:positionV>
                <wp:extent cx="3062605" cy="1581150"/>
                <wp:effectExtent l="0" t="0" r="0" b="0"/>
                <wp:wrapNone/>
                <wp:docPr id="1" name="自选图形 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062605" cy="15811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1、水路运输企业（船舶）开业申请书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、机务、海务专职管理人员配备证明文件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、安全管理制度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、高级船员配备证明文件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、自有船舶证明文件及有效船舶证书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、经营范围说明及航线营运计划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 3" o:spid="_x0000_s3" fillcolor="#FFFFFF" stroked="t" style="position:absolute;margin-left:232.30002pt;margin-top:0.3pt;width:241.15001pt;height:124.5pt;z-index:34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1、水路运输企业（船舶）开业申请书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、机务、海务专职管理人员配备证明文件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、安全管理制度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、高级船员配备证明文件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、自有船舶证明文件及有效船舶证书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、经营范围说明及航线营运计划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4" name="自选图形 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2 6" o:spid="_x0000_s6" fillcolor="#FFFFFF" stroked="t" style="position:absolute;margin-left:125.35pt;margin-top:5.8pt;width:78.90001pt;height:20.050001pt;z-index:28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4" behindDoc="0" locked="0" layoutInCell="1" hidden="0" allowOverlap="1">
                <wp:simplePos x="0" y="0"/>
                <wp:positionH relativeFrom="column">
                  <wp:posOffset>2120899</wp:posOffset>
                </wp:positionH>
                <wp:positionV relativeFrom="paragraph">
                  <wp:posOffset>136525</wp:posOffset>
                </wp:positionV>
                <wp:extent cx="634" cy="1088390"/>
                <wp:effectExtent l="0" t="0" r="0" b="0"/>
                <wp:wrapNone/>
                <wp:docPr id="7" name="自选图形 1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63900" y="2041525"/>
                          <a:ext cx="635" cy="1088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2 8" o:spid="_x0000_s8" filled="f" stroked="t" style="position:absolute;margin-left:166.99998pt;margin-top:10.750004pt;width:0.049987793pt;height:85.7pt;z-index:44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55245</wp:posOffset>
                </wp:positionV>
                <wp:extent cx="866775" cy="1702435"/>
                <wp:effectExtent l="0" t="0" r="0" b="0"/>
                <wp:wrapNone/>
                <wp:docPr id="9" name="自选图形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6775" cy="17024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0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 11" o:spid="_x0000_s11" fillcolor="#FFFFFF" stroked="t" style="position:absolute;margin-left:0.45000002pt;margin-top:4.35pt;width:68.25pt;height:134.05pt;z-index:32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36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81280</wp:posOffset>
                </wp:positionV>
                <wp:extent cx="1764664" cy="875029"/>
                <wp:effectExtent l="0" t="0" r="0" b="0"/>
                <wp:wrapNone/>
                <wp:docPr id="12" name="自选图形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3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6 14" o:spid="_x0000_s14" fillcolor="#FFFFFF" stroked="t" style="position:absolute;margin-left:273.15002pt;margin-top:6.4pt;width:138.94998pt;height:68.9pt;z-index:36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29845</wp:posOffset>
                </wp:positionV>
                <wp:extent cx="1590039" cy="659765"/>
                <wp:effectExtent l="0" t="0" r="0" b="0"/>
                <wp:wrapNone/>
                <wp:docPr id="15" name="自选图形 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6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 17" o:spid="_x0000_s17" fillcolor="#FFFFFF" stroked="t" style="position:absolute;margin-left:100.8pt;margin-top:2.3500001pt;width:125.2pt;height:51.95pt;z-index:30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6" behindDoc="0" locked="0" layoutInCell="1" hidden="0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180340</wp:posOffset>
                </wp:positionV>
                <wp:extent cx="407670" cy="635"/>
                <wp:effectExtent l="0" t="0" r="0" b="0"/>
                <wp:wrapNone/>
                <wp:docPr id="18" name="自选图形 1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2007234" y="3472180"/>
                          <a:ext cx="40767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3 19" o:spid="_x0000_s19" filled="f" stroked="t" style="position:absolute;margin-left:68.049995pt;margin-top:14.200002pt;width:32.100006pt;height:0.050009727pt;flip:x;z-index:46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208914</wp:posOffset>
                </wp:positionV>
                <wp:extent cx="598805" cy="635"/>
                <wp:effectExtent l="0" t="0" r="0" b="0"/>
                <wp:wrapNone/>
                <wp:docPr id="20" name="自选图形 1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08755" y="3500755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4 21" o:spid="_x0000_s21" filled="f" stroked="t" style="position:absolute;margin-left:225.65pt;margin-top:16.449991pt;width:47.150024pt;height:0.050008774pt;z-index:48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0" behindDoc="0" locked="0" layoutInCell="1" hidden="0" allowOverlap="1">
                <wp:simplePos x="0" y="0"/>
                <wp:positionH relativeFrom="column">
                  <wp:posOffset>2111375</wp:posOffset>
                </wp:positionH>
                <wp:positionV relativeFrom="paragraph">
                  <wp:posOffset>89535</wp:posOffset>
                </wp:positionV>
                <wp:extent cx="634" cy="428624"/>
                <wp:effectExtent l="0" t="0" r="0" b="0"/>
                <wp:wrapNone/>
                <wp:docPr id="22" name="自选图形 1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54375" y="3777615"/>
                          <a:ext cx="635" cy="42862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5 23" o:spid="_x0000_s23" filled="f" stroked="t" style="position:absolute;margin-left:166.25pt;margin-top:7.0500026pt;width:0.049987793pt;height:33.74999pt;z-index:50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4" behindDoc="0" locked="0" layoutInCell="1" hidden="0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24764</wp:posOffset>
                </wp:positionV>
                <wp:extent cx="1401444" cy="515619"/>
                <wp:effectExtent l="0" t="0" r="0" b="0"/>
                <wp:wrapNone/>
                <wp:docPr id="24" name="自选图形 1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55110" y="4109085"/>
                          <a:ext cx="1401444" cy="51561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9 25" o:spid="_x0000_s25" filled="f" stroked="t" style="position:absolute;margin-left:229.30002pt;margin-top:1.9499978pt;width:110.349976pt;height:40.6pt;flip:x;z-index:54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127635</wp:posOffset>
                </wp:positionV>
                <wp:extent cx="1670050" cy="707390"/>
                <wp:effectExtent l="0" t="0" r="0" b="0"/>
                <wp:wrapNone/>
                <wp:docPr id="26" name="自选图形 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7 28" o:spid="_x0000_s28" fillcolor="#FFFFFF" stroked="t" style="position:absolute;margin-left:100.8pt;margin-top:10.05pt;width:131.50002pt;height:55.7pt;z-index:38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85723" distR="85723" simplePos="0" relativeHeight="58" behindDoc="0" locked="0" layoutInCell="1" hidden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50165</wp:posOffset>
                </wp:positionV>
                <wp:extent cx="0" cy="180975"/>
                <wp:effectExtent l="0" t="0" r="0" b="0"/>
                <wp:wrapNone/>
                <wp:docPr id="29" name="直线 34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1809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0 30" o:spid="_x0000_s30" from="169.1pt,3.95pt" to="169.1pt,18.2pt" filled="f" stroked="t" style="position:absolute;z-index:58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6" behindDoc="0" locked="0" layoutInCell="1" hidden="0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46990</wp:posOffset>
                </wp:positionV>
                <wp:extent cx="1534160" cy="702310"/>
                <wp:effectExtent l="0" t="0" r="0" b="0"/>
                <wp:wrapNone/>
                <wp:docPr id="31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2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3" o:spid="_x0000_s33" fillcolor="#FFFFFF" stroked="t" style="position:absolute;margin-left:331.95pt;margin-top:3.7000003pt;width:120.800026pt;height:55.300003pt;z-index:56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0" behindDoc="0" locked="0" layoutInCell="1" hidden="0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76200</wp:posOffset>
                </wp:positionV>
                <wp:extent cx="3346450" cy="681990"/>
                <wp:effectExtent l="0" t="0" r="0" b="0"/>
                <wp:wrapNone/>
                <wp:docPr id="34" name="自选图形 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6450" cy="6819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9 36" o:spid="_x0000_s36" fillcolor="#FFFFFF" stroked="t" style="position:absolute;margin-left:41.0pt;margin-top:6.0pt;width:263.5pt;height:53.7pt;z-index:40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2" behindDoc="0" locked="0" layoutInCell="1" hidden="0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199390</wp:posOffset>
                </wp:positionV>
                <wp:extent cx="356235" cy="634"/>
                <wp:effectExtent l="0" t="0" r="0" b="0"/>
                <wp:wrapNone/>
                <wp:docPr id="37" name="自选图形 1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022850" y="5472431"/>
                          <a:ext cx="356235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1 38" o:spid="_x0000_s38" filled="f" stroked="t" style="position:absolute;margin-left:305.5pt;margin-top:15.700002pt;width:28.050018pt;height:0.04998684pt;z-index:42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60" behindDoc="0" locked="0" layoutInCell="1" hidden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153035</wp:posOffset>
                </wp:positionV>
                <wp:extent cx="9525" cy="266700"/>
                <wp:effectExtent l="0" t="0" r="0" b="0"/>
                <wp:wrapNone/>
                <wp:docPr id="39" name="直线 34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25" cy="2667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1 40" o:spid="_x0000_s40" from="169.1pt,12.05pt" to="169.85pt,33.05pt" filled="f" stroked="t" style="position:absolute;z-index:60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2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1270</wp:posOffset>
                </wp:positionV>
                <wp:extent cx="1979930" cy="580390"/>
                <wp:effectExtent l="0" t="0" r="0" b="0"/>
                <wp:wrapNone/>
                <wp:docPr id="41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2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43" o:spid="_x0000_s43" fillcolor="#FFFFFF" stroked="t" style="position:absolute;margin-left:85.95pt;margin-top:0.1pt;width:155.90001pt;height:45.7pt;z-index:52;mso-position-horizontal:absolute;mso-position-vertical:absolute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业务电话：（0851）86987243，监督电话：（0851）</w:t>
      </w:r>
      <w:r>
        <w:rPr>
          <w:rFonts w:ascii="宋体" w:hint="eastAsia"/>
          <w:szCs w:val="21"/>
        </w:rPr>
        <w:t>86986807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法定期限：</w:t>
      </w:r>
      <w:r>
        <w:rPr>
          <w:rFonts w:ascii="宋体" w:hint="eastAsia"/>
          <w:szCs w:val="21"/>
        </w:rPr>
        <w:t>20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承诺期限：</w:t>
      </w:r>
      <w:r>
        <w:rPr>
          <w:rFonts w:ascii="宋体" w:hint="eastAsia"/>
          <w:szCs w:val="21"/>
        </w:rPr>
        <w:t>6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134</Words>
  <Characters>156</Characters>
  <Lines>34</Lines>
  <Paragraphs>5</Paragraphs>
  <CharactersWithSpaces>156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2021-08-17T00:09:06Z</dcterms:created>
  <dcterms:modified xsi:type="dcterms:W3CDTF">2021-08-25T08:28:55Z</dcterms:modified>
</cp:coreProperties>
</file>