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package/2006/relationships/metadata/thumbnail" Target="docProps/thumbnail.jpeg"/></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360" w:lineRule="auto"/>
        <w:rPr>
          <w:rFonts w:ascii="黑体" w:eastAsia="黑体"/>
          <w:sz w:val="30"/>
          <w:szCs w:val="30"/>
        </w:rPr>
      </w:pPr>
      <w:r>
        <w:rPr>
          <w:rFonts w:ascii="黑体" w:eastAsia="黑体"/>
          <w:sz w:val="28"/>
          <w:szCs w:val="28"/>
        </w:rPr>
        <w:t>附件5</w:t>
      </w:r>
      <w:r>
        <w:rPr>
          <w:rFonts w:ascii="黑体" w:eastAsia="黑体"/>
          <w:sz w:val="30"/>
          <w:szCs w:val="30"/>
        </w:rPr>
        <w:t>　</w:t>
      </w:r>
    </w:p>
    <w:p>
      <w:pPr>
        <w:spacing w:line="360" w:lineRule="auto"/>
        <w:jc w:val="center"/>
        <w:rPr>
          <w:rFonts w:ascii="黑体" w:eastAsia="黑体"/>
          <w:sz w:val="30"/>
          <w:szCs w:val="30"/>
        </w:rPr>
      </w:pPr>
      <w:r>
        <w:rPr>
          <w:rFonts w:ascii="黑体" w:eastAsia="黑体" w:hint="eastAsia"/>
          <w:sz w:val="30"/>
          <w:szCs w:val="30"/>
        </w:rPr>
        <w:t>贵州省交通运输厅2023年交通养护建设资金</w:t>
      </w:r>
    </w:p>
    <w:p>
      <w:pPr>
        <w:spacing w:line="360" w:lineRule="auto"/>
        <w:jc w:val="center"/>
        <w:rPr>
          <w:rFonts w:ascii="黑体" w:eastAsia="黑体"/>
          <w:sz w:val="30"/>
          <w:szCs w:val="30"/>
        </w:rPr>
      </w:pPr>
      <w:r>
        <w:rPr>
          <w:rFonts w:ascii="黑体" w:eastAsia="黑体" w:hint="eastAsia"/>
          <w:sz w:val="30"/>
          <w:szCs w:val="30"/>
        </w:rPr>
        <w:t>绩效评价调查问卷(沿线居民)</w:t>
      </w:r>
    </w:p>
    <w:p>
      <w:pPr>
        <w:spacing w:line="25" w:lineRule="exact"/>
      </w:pPr>
    </w:p>
    <w:tbl>
      <w:tblPr>
        <w:jc w:val="left"/>
        <w:tblInd w:w="-1" w:type="dxa"/>
        <w:tblW w:w="8852" w:type="dxa"/>
        <w:tblBorders>
          <w:top w:val="single" w:sz="2" w:space="0" w:color="000000"/>
          <w:left w:val="single" w:sz="2" w:space="0" w:color="000000"/>
          <w:bottom w:val="single" w:sz="2" w:space="0" w:color="000000"/>
          <w:right w:val="single" w:sz="2" w:space="0" w:color="000000"/>
        </w:tblBorders>
        <w:tblLayout w:type="fixed"/>
        <w:tblCellMar>
          <w:top w:w="0" w:type="dxa"/>
          <w:left w:w="0" w:type="dxa"/>
          <w:bottom w:w="0" w:type="dxa"/>
          <w:right w:w="0" w:type="dxa"/>
        </w:tblCellMar>
      </w:tblPr>
      <w:tblGrid>
        <w:gridCol w:w="17"/>
        <w:gridCol w:w="980"/>
        <w:gridCol w:w="7838"/>
        <w:gridCol w:w="17"/>
      </w:tblGrid>
      <w:tr>
        <w:trPr>
          <w:trHeight w:val="855"/>
        </w:trPr>
        <w:tc>
          <w:tcPr>
            <w:tcW w:w="8852" w:type="dxa"/>
            <w:gridSpan w:val="4"/>
          </w:tcPr>
          <w:p>
            <w:pPr>
              <w:pStyle w:val="17"/>
              <w:rPr>
                <w:rFonts w:hint="eastAsia"/>
                <w:sz w:val="21"/>
                <w:szCs w:val="21"/>
              </w:rPr>
            </w:pPr>
            <w:bookmarkStart w:id="0" w:name="_Hlk164166240"/>
            <w:r>
              <w:rPr>
                <w:rFonts w:hint="eastAsia"/>
                <w:sz w:val="21"/>
                <w:szCs w:val="21"/>
              </w:rPr>
              <w:t>您好!我所受贵州省交通厅的委托，对2023年交通养护建设资金绩效评价。为做好此项工作</w:t>
            </w:r>
            <w:r>
              <w:rPr>
                <w:rFonts w:hint="eastAsia"/>
                <w:spacing w:val="10"/>
                <w:sz w:val="21"/>
                <w:szCs w:val="21"/>
              </w:rPr>
              <w:t>，</w:t>
            </w:r>
            <w:r>
              <w:rPr>
                <w:rFonts w:hint="eastAsia"/>
                <w:spacing w:val="-6"/>
                <w:sz w:val="21"/>
                <w:szCs w:val="21"/>
              </w:rPr>
              <w:t>我们设计了此调查问卷，请您根据所了解的情况如实进行勾选“</w:t>
            </w:r>
            <w:r>
              <w:rPr>
                <w:rFonts w:hint="eastAsia"/>
                <w:spacing w:val="-50"/>
                <w:sz w:val="21"/>
                <w:szCs w:val="21"/>
              </w:rPr>
              <w:t xml:space="preserve"> </w:t>
            </w:r>
            <w:r>
              <w:rPr>
                <w:rFonts w:hint="eastAsia"/>
                <w:spacing w:val="-6"/>
                <w:sz w:val="21"/>
                <w:szCs w:val="21"/>
              </w:rPr>
              <w:t>√</w:t>
            </w:r>
            <w:r>
              <w:rPr>
                <w:rFonts w:hint="eastAsia"/>
                <w:spacing w:val="-81"/>
                <w:sz w:val="21"/>
                <w:szCs w:val="21"/>
              </w:rPr>
              <w:t xml:space="preserve"> </w:t>
            </w:r>
            <w:r>
              <w:rPr>
                <w:rFonts w:hint="eastAsia"/>
                <w:spacing w:val="-6"/>
                <w:sz w:val="21"/>
                <w:szCs w:val="21"/>
              </w:rPr>
              <w:t>”或填写内容。对于</w:t>
            </w:r>
            <w:r>
              <w:rPr>
                <w:rFonts w:hint="eastAsia"/>
                <w:sz w:val="21"/>
                <w:szCs w:val="21"/>
              </w:rPr>
              <w:t>您的问卷内容我们将严格予以保密，您所提供的意见仅用于统计分析，谢谢您的合作!</w:t>
            </w:r>
          </w:p>
        </w:tc>
      </w:tr>
      <w:tr>
        <w:trPr>
          <w:trHeight w:val="550"/>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vAlign w:val="center"/>
          </w:tcPr>
          <w:p>
            <w:pPr>
              <w:ind w:firstLineChars="200" w:firstLine="420"/>
              <w:rPr>
                <w:rFonts w:ascii="宋体" w:cs="Times New Roman" w:hint="eastAsia"/>
                <w:szCs w:val="21"/>
                <w:highlight w:val="yellow"/>
              </w:rPr>
            </w:pPr>
            <w:bookmarkEnd w:id="0"/>
            <w:r>
              <w:rPr>
                <w:rFonts w:ascii="宋体" w:cs="Times New Roman" w:hint="eastAsia"/>
                <w:szCs w:val="21"/>
              </w:rPr>
              <w:t>1</w:t>
            </w:r>
          </w:p>
        </w:tc>
        <w:tc>
          <w:tcPr>
            <w:tcW w:w="7838" w:type="dxa"/>
            <w:tcBorders>
              <w:top w:val="single" w:sz="2" w:space="0" w:color="000000"/>
              <w:left w:val="single" w:sz="2" w:space="0" w:color="000000"/>
              <w:bottom w:val="single" w:sz="2" w:space="0" w:color="000000"/>
              <w:right w:val="single" w:sz="2" w:space="0" w:color="000000"/>
            </w:tcBorders>
            <w:noWrap/>
          </w:tcPr>
          <w:p>
            <w:pPr>
              <w:pStyle w:val="17"/>
              <w:rPr>
                <w:rFonts w:hint="eastAsia"/>
                <w:sz w:val="21"/>
                <w:szCs w:val="21"/>
              </w:rPr>
            </w:pPr>
            <w:r>
              <w:rPr>
                <w:rFonts w:hint="eastAsia"/>
                <w:sz w:val="21"/>
                <w:szCs w:val="21"/>
              </w:rPr>
              <w:t>您日常出行的方式？</w:t>
            </w:r>
          </w:p>
          <w:p>
            <w:pPr>
              <w:pStyle w:val="17"/>
              <w:rPr>
                <w:rFonts w:hint="eastAsia"/>
                <w:sz w:val="21"/>
                <w:szCs w:val="21"/>
              </w:rPr>
            </w:pPr>
            <w:r>
              <w:rPr>
                <w:rFonts w:hint="eastAsia"/>
                <w:sz w:val="21"/>
                <w:szCs w:val="21"/>
              </w:rPr>
              <w:t>A.开车           B.步行     C.公共交通工具</w:t>
            </w:r>
          </w:p>
        </w:tc>
      </w:tr>
      <w:tr>
        <w:trPr>
          <w:trHeight w:val="927"/>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vAlign w:val="center"/>
          </w:tcPr>
          <w:p>
            <w:pPr>
              <w:ind w:firstLineChars="200" w:firstLine="420"/>
              <w:rPr>
                <w:rFonts w:ascii="宋体" w:cs="Times New Roman" w:hint="eastAsia"/>
                <w:szCs w:val="21"/>
              </w:rPr>
            </w:pPr>
            <w:r>
              <w:rPr>
                <w:rFonts w:ascii="宋体" w:cs="Times New Roman" w:hint="eastAsia"/>
                <w:szCs w:val="21"/>
              </w:rPr>
              <w:t>2</w:t>
            </w:r>
          </w:p>
        </w:tc>
        <w:tc>
          <w:tcPr>
            <w:tcW w:w="7838" w:type="dxa"/>
            <w:tcBorders>
              <w:top w:val="single" w:sz="2" w:space="0" w:color="000000"/>
              <w:left w:val="single" w:sz="2" w:space="0" w:color="000000"/>
              <w:bottom w:val="single" w:sz="2" w:space="0" w:color="000000"/>
              <w:right w:val="single" w:sz="2" w:space="0" w:color="000000"/>
            </w:tcBorders>
            <w:noWrap/>
          </w:tcPr>
          <w:p>
            <w:pPr>
              <w:pStyle w:val="17"/>
              <w:rPr>
                <w:rFonts w:hint="eastAsia"/>
                <w:sz w:val="21"/>
                <w:szCs w:val="21"/>
              </w:rPr>
            </w:pPr>
            <w:r>
              <w:rPr>
                <w:rFonts w:hint="eastAsia"/>
                <w:sz w:val="21"/>
                <w:szCs w:val="21"/>
              </w:rPr>
              <w:t xml:space="preserve">您认为您所在辖区国省道干线路面是否平整，是否还存在坑洞、人行道坑洼不平、破损等问题？ </w:t>
            </w:r>
          </w:p>
          <w:p>
            <w:pPr>
              <w:pStyle w:val="17"/>
              <w:rPr>
                <w:rFonts w:hint="eastAsia"/>
                <w:sz w:val="21"/>
                <w:szCs w:val="21"/>
              </w:rPr>
            </w:pPr>
            <w:r>
              <w:rPr>
                <w:rFonts w:hint="eastAsia"/>
                <w:sz w:val="21"/>
                <w:szCs w:val="21"/>
              </w:rPr>
              <w:t>A.不太清楚          B.有坑洞       C.好          D.人行道坑洼</w:t>
            </w:r>
          </w:p>
        </w:tc>
      </w:tr>
      <w:tr>
        <w:trPr>
          <w:trHeight w:val="1172"/>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vAlign w:val="center"/>
          </w:tcPr>
          <w:p>
            <w:pPr>
              <w:ind w:firstLineChars="200" w:firstLine="420"/>
              <w:rPr>
                <w:rFonts w:ascii="宋体" w:cs="Times New Roman" w:hint="eastAsia"/>
                <w:szCs w:val="21"/>
              </w:rPr>
            </w:pPr>
            <w:r>
              <w:rPr>
                <w:rFonts w:ascii="宋体" w:cs="Times New Roman" w:hint="eastAsia"/>
                <w:szCs w:val="21"/>
              </w:rPr>
              <w:t>3</w:t>
            </w:r>
          </w:p>
        </w:tc>
        <w:tc>
          <w:tcPr>
            <w:tcW w:w="7838" w:type="dxa"/>
            <w:tcBorders>
              <w:top w:val="single" w:sz="2" w:space="0" w:color="000000"/>
              <w:left w:val="single" w:sz="2" w:space="0" w:color="000000"/>
              <w:bottom w:val="single" w:sz="2" w:space="0" w:color="000000"/>
              <w:right w:val="single" w:sz="2" w:space="0" w:color="000000"/>
            </w:tcBorders>
            <w:noWrap/>
          </w:tcPr>
          <w:p>
            <w:pPr>
              <w:pStyle w:val="17"/>
              <w:rPr>
                <w:rFonts w:hint="eastAsia"/>
                <w:sz w:val="21"/>
                <w:szCs w:val="21"/>
              </w:rPr>
            </w:pPr>
            <w:r>
              <w:rPr>
                <w:rFonts w:hint="eastAsia"/>
                <w:sz w:val="21"/>
                <w:szCs w:val="21"/>
              </w:rPr>
              <w:t>在您生活或工作区域周边，道路大中修工程（指对道路及其附属设施的较大或一般损坏进行周期性的综合修理加固）施工前，您是否通过媒体公告或明显的绕行或警示标志知晓施工情况和安排？</w:t>
            </w:r>
          </w:p>
          <w:p>
            <w:pPr>
              <w:pStyle w:val="17"/>
              <w:rPr>
                <w:rFonts w:hint="eastAsia"/>
                <w:sz w:val="21"/>
                <w:szCs w:val="21"/>
              </w:rPr>
            </w:pPr>
            <w:r>
              <w:rPr>
                <w:rFonts w:hint="eastAsia"/>
                <w:sz w:val="21"/>
                <w:szCs w:val="21"/>
              </w:rPr>
              <w:t>A.有提前知晓</w:t>
            </w:r>
          </w:p>
          <w:p>
            <w:pPr>
              <w:pStyle w:val="17"/>
              <w:rPr>
                <w:rFonts w:hint="eastAsia"/>
                <w:sz w:val="21"/>
                <w:szCs w:val="21"/>
              </w:rPr>
            </w:pPr>
            <w:r>
              <w:rPr>
                <w:rFonts w:hint="eastAsia"/>
                <w:sz w:val="21"/>
                <w:szCs w:val="21"/>
              </w:rPr>
              <w:t>B.部分情况下，有提前知晓</w:t>
            </w:r>
          </w:p>
          <w:p>
            <w:pPr>
              <w:pStyle w:val="17"/>
              <w:rPr>
                <w:rFonts w:hint="eastAsia"/>
                <w:sz w:val="21"/>
                <w:szCs w:val="21"/>
              </w:rPr>
            </w:pPr>
            <w:r>
              <w:rPr>
                <w:rFonts w:hint="eastAsia"/>
                <w:sz w:val="21"/>
                <w:szCs w:val="21"/>
              </w:rPr>
              <w:t>C.从来没有见到过相关公告或标志</w:t>
            </w:r>
          </w:p>
          <w:p>
            <w:pPr>
              <w:pStyle w:val="17"/>
              <w:rPr>
                <w:rFonts w:hint="eastAsia"/>
                <w:sz w:val="21"/>
                <w:szCs w:val="21"/>
              </w:rPr>
            </w:pPr>
            <w:r>
              <w:rPr>
                <w:rFonts w:hint="eastAsia"/>
                <w:sz w:val="21"/>
                <w:szCs w:val="21"/>
              </w:rPr>
              <w:t>D.不太清楚</w:t>
            </w:r>
          </w:p>
        </w:tc>
      </w:tr>
      <w:tr>
        <w:trPr>
          <w:trHeight w:val="1324"/>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vAlign w:val="center"/>
          </w:tcPr>
          <w:p>
            <w:pPr>
              <w:ind w:firstLineChars="200" w:firstLine="420"/>
              <w:rPr>
                <w:rFonts w:ascii="宋体" w:cs="Times New Roman" w:hint="eastAsia"/>
                <w:szCs w:val="21"/>
              </w:rPr>
            </w:pPr>
            <w:r>
              <w:rPr>
                <w:rFonts w:ascii="宋体" w:cs="Times New Roman" w:hint="eastAsia"/>
                <w:szCs w:val="21"/>
              </w:rPr>
              <w:t>4</w:t>
            </w:r>
          </w:p>
        </w:tc>
        <w:tc>
          <w:tcPr>
            <w:tcW w:w="7838" w:type="dxa"/>
            <w:tcBorders>
              <w:top w:val="single" w:sz="2" w:space="0" w:color="000000"/>
              <w:left w:val="single" w:sz="2" w:space="0" w:color="000000"/>
              <w:bottom w:val="single" w:sz="2" w:space="0" w:color="000000"/>
              <w:right w:val="single" w:sz="2" w:space="0" w:color="000000"/>
            </w:tcBorders>
            <w:noWrap/>
          </w:tcPr>
          <w:p>
            <w:pPr>
              <w:pStyle w:val="17"/>
              <w:rPr>
                <w:rFonts w:hint="eastAsia"/>
                <w:sz w:val="21"/>
                <w:szCs w:val="21"/>
              </w:rPr>
            </w:pPr>
            <w:r>
              <w:rPr>
                <w:rFonts w:hint="eastAsia"/>
                <w:sz w:val="21"/>
                <w:szCs w:val="21"/>
              </w:rPr>
              <w:t>道路维修施工对您的工作生活哪方面有影响？</w:t>
            </w:r>
          </w:p>
          <w:p>
            <w:pPr>
              <w:pStyle w:val="17"/>
              <w:rPr>
                <w:rFonts w:hint="eastAsia"/>
                <w:sz w:val="21"/>
                <w:szCs w:val="21"/>
              </w:rPr>
            </w:pPr>
            <w:r>
              <w:rPr>
                <w:rFonts w:hint="eastAsia"/>
                <w:sz w:val="21"/>
                <w:szCs w:val="21"/>
              </w:rPr>
              <w:t>A.噪声影响          B.环境卫生影响</w:t>
            </w:r>
          </w:p>
          <w:p>
            <w:pPr>
              <w:pStyle w:val="17"/>
              <w:rPr>
                <w:rFonts w:hint="eastAsia"/>
                <w:sz w:val="21"/>
                <w:szCs w:val="21"/>
              </w:rPr>
            </w:pPr>
            <w:r>
              <w:rPr>
                <w:rFonts w:hint="eastAsia"/>
                <w:sz w:val="21"/>
                <w:szCs w:val="21"/>
              </w:rPr>
              <w:t>C.无影响            D.其他影响</w:t>
            </w:r>
          </w:p>
          <w:p>
            <w:pPr>
              <w:pStyle w:val="17"/>
              <w:rPr>
                <w:rFonts w:hint="eastAsia"/>
                <w:spacing w:val="28"/>
                <w:sz w:val="21"/>
                <w:szCs w:val="21"/>
              </w:rPr>
            </w:pPr>
            <w:r>
              <w:rPr>
                <w:rFonts w:hint="eastAsia"/>
                <w:sz w:val="21"/>
                <w:szCs w:val="21"/>
              </w:rPr>
              <w:t>E.出行影响</w:t>
            </w:r>
          </w:p>
        </w:tc>
      </w:tr>
      <w:tr>
        <w:trPr>
          <w:trHeight w:val="1130"/>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tcPr>
          <w:p>
            <w:pPr>
              <w:spacing w:afterLines="50" w:after="156"/>
              <w:jc w:val="center"/>
              <w:rPr>
                <w:rFonts w:ascii="宋体" w:cs="Times New Roman" w:hint="eastAsia"/>
                <w:szCs w:val="21"/>
                <w14:textOutline w14:w="3975" w14:cap="sq">
                  <w14:solidFill>
                    <w14:srgbClr w14:val="000000"/>
                  </w14:solidFill>
                  <w14:prstDash w14:val="solid"/>
                  <w14:bevel/>
                </w14:textOutline>
              </w:rPr>
            </w:pPr>
          </w:p>
          <w:p>
            <w:pPr>
              <w:ind w:firstLineChars="200" w:firstLine="420"/>
              <w:rPr>
                <w:rFonts w:ascii="宋体" w:cs="Times New Roman" w:hint="eastAsia"/>
                <w:szCs w:val="21"/>
              </w:rPr>
            </w:pPr>
            <w:r>
              <w:rPr>
                <w:rFonts w:ascii="宋体" w:cs="Times New Roman" w:hint="eastAsia"/>
                <w:szCs w:val="21"/>
              </w:rPr>
              <w:t>5</w:t>
            </w:r>
          </w:p>
        </w:tc>
        <w:tc>
          <w:tcPr>
            <w:tcW w:w="7838" w:type="dxa"/>
            <w:tcBorders>
              <w:top w:val="single" w:sz="2" w:space="0" w:color="000000"/>
              <w:left w:val="single" w:sz="2" w:space="0" w:color="000000"/>
              <w:bottom w:val="single" w:sz="2" w:space="0" w:color="000000"/>
              <w:right w:val="single" w:sz="2" w:space="0" w:color="000000"/>
            </w:tcBorders>
            <w:noWrap/>
          </w:tcPr>
          <w:p>
            <w:pPr>
              <w:pStyle w:val="17"/>
              <w:rPr>
                <w:rFonts w:hint="eastAsia"/>
                <w:sz w:val="21"/>
                <w:szCs w:val="21"/>
              </w:rPr>
            </w:pPr>
            <w:r>
              <w:rPr>
                <w:rFonts w:hint="eastAsia"/>
                <w:sz w:val="21"/>
                <w:szCs w:val="21"/>
              </w:rPr>
              <w:t>您公路养护项目的实施过程中，所产生的弃渣、废弃物等是否对道路沿线造成了影响？</w:t>
            </w:r>
          </w:p>
          <w:p>
            <w:pPr>
              <w:pStyle w:val="17"/>
              <w:rPr>
                <w:rFonts w:hint="eastAsia"/>
                <w:sz w:val="21"/>
                <w:szCs w:val="21"/>
              </w:rPr>
            </w:pPr>
            <w:r>
              <w:rPr>
                <w:rFonts w:hint="eastAsia"/>
                <w:sz w:val="21"/>
                <w:szCs w:val="21"/>
              </w:rPr>
              <w:t>A.没有影响             B.影响非常小</w:t>
            </w:r>
          </w:p>
          <w:p>
            <w:pPr>
              <w:pStyle w:val="17"/>
              <w:rPr>
                <w:rFonts w:hint="eastAsia"/>
                <w:sz w:val="21"/>
                <w:szCs w:val="21"/>
              </w:rPr>
            </w:pPr>
            <w:r>
              <w:rPr>
                <w:rFonts w:hint="eastAsia"/>
                <w:sz w:val="21"/>
                <w:szCs w:val="21"/>
              </w:rPr>
              <w:t>C.影响比较大           D.影响非常大</w:t>
            </w:r>
          </w:p>
        </w:tc>
      </w:tr>
      <w:tr>
        <w:trPr>
          <w:trHeight w:val="638"/>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tcPr>
          <w:p>
            <w:pPr>
              <w:ind w:firstLineChars="200" w:firstLine="420"/>
              <w:rPr>
                <w:rFonts w:ascii="宋体" w:cs="Times New Roman" w:hint="eastAsia"/>
                <w:szCs w:val="21"/>
              </w:rPr>
            </w:pPr>
          </w:p>
          <w:p>
            <w:pPr>
              <w:ind w:firstLineChars="200" w:firstLine="420"/>
              <w:rPr>
                <w:rFonts w:ascii="宋体" w:cs="Times New Roman" w:hint="eastAsia"/>
                <w:szCs w:val="21"/>
              </w:rPr>
            </w:pPr>
            <w:r>
              <w:rPr>
                <w:rFonts w:ascii="宋体" w:cs="Times New Roman" w:hint="eastAsia"/>
                <w:szCs w:val="21"/>
              </w:rPr>
              <w:t>6</w:t>
            </w:r>
          </w:p>
        </w:tc>
        <w:tc>
          <w:tcPr>
            <w:tcW w:w="7838" w:type="dxa"/>
            <w:tcBorders>
              <w:top w:val="single" w:sz="2" w:space="0" w:color="000000"/>
              <w:left w:val="single" w:sz="2" w:space="0" w:color="000000"/>
              <w:bottom w:val="single" w:sz="2" w:space="0" w:color="000000"/>
              <w:right w:val="single" w:sz="2" w:space="0" w:color="000000"/>
            </w:tcBorders>
            <w:noWrap/>
          </w:tcPr>
          <w:p>
            <w:pPr>
              <w:pStyle w:val="17"/>
              <w:rPr>
                <w:rFonts w:hint="eastAsia"/>
                <w:sz w:val="21"/>
                <w:szCs w:val="21"/>
              </w:rPr>
            </w:pPr>
            <w:r>
              <w:rPr>
                <w:rFonts w:hint="eastAsia"/>
                <w:sz w:val="21"/>
                <w:szCs w:val="21"/>
              </w:rPr>
              <w:t xml:space="preserve">您认为公路养护项目实施后，是否能有效减少交通事故，保障人民生命财产安全? </w:t>
            </w:r>
          </w:p>
          <w:p>
            <w:pPr>
              <w:pStyle w:val="17"/>
              <w:rPr>
                <w:rFonts w:hint="eastAsia"/>
                <w:sz w:val="21"/>
                <w:szCs w:val="21"/>
              </w:rPr>
            </w:pPr>
            <w:r>
              <w:rPr>
                <w:rFonts w:hint="eastAsia"/>
                <w:sz w:val="21"/>
                <w:szCs w:val="21"/>
              </w:rPr>
              <w:t>A.能减少         B.不能减少    C.无影响</w:t>
            </w:r>
          </w:p>
        </w:tc>
      </w:tr>
      <w:tr>
        <w:trPr>
          <w:trHeight w:val="678"/>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shd w:val="clear" w:color="auto" w:fill="auto"/>
            <w:noWrap/>
          </w:tcPr>
          <w:p>
            <w:pPr>
              <w:spacing w:line="480" w:lineRule="auto"/>
              <w:jc w:val="center"/>
              <w:rPr>
                <w:rFonts w:ascii="宋体" w:cs="Times New Roman" w:hint="eastAsia"/>
                <w:szCs w:val="21"/>
              </w:rPr>
            </w:pPr>
            <w:r>
              <w:rPr>
                <w:rFonts w:ascii="宋体" w:cs="Times New Roman" w:hint="eastAsia"/>
                <w:szCs w:val="21"/>
              </w:rPr>
              <w:t>7</w:t>
            </w:r>
          </w:p>
        </w:tc>
        <w:tc>
          <w:tcPr>
            <w:tcW w:w="7838" w:type="dxa"/>
            <w:tcBorders>
              <w:top w:val="single" w:sz="2" w:space="0" w:color="000000"/>
              <w:left w:val="single" w:sz="2" w:space="0" w:color="000000"/>
              <w:bottom w:val="single" w:sz="2" w:space="0" w:color="000000"/>
              <w:right w:val="single" w:sz="2" w:space="0" w:color="000000"/>
            </w:tcBorders>
            <w:shd w:val="clear" w:color="auto" w:fill="auto"/>
            <w:noWrap/>
          </w:tcPr>
          <w:p>
            <w:pPr>
              <w:pStyle w:val="17"/>
              <w:rPr>
                <w:rFonts w:hint="eastAsia"/>
                <w:sz w:val="21"/>
                <w:szCs w:val="21"/>
              </w:rPr>
            </w:pPr>
            <w:r>
              <w:rPr>
                <w:rFonts w:hint="eastAsia"/>
                <w:sz w:val="21"/>
                <w:szCs w:val="21"/>
              </w:rPr>
              <w:t>您认为项目实施后，对出行是否提供便利？</w:t>
            </w:r>
          </w:p>
          <w:p>
            <w:pPr>
              <w:pStyle w:val="17"/>
              <w:rPr>
                <w:rFonts w:hint="eastAsia"/>
                <w:sz w:val="21"/>
                <w:szCs w:val="21"/>
              </w:rPr>
            </w:pPr>
            <w:r>
              <w:rPr>
                <w:rFonts w:hint="eastAsia"/>
                <w:sz w:val="21"/>
                <w:szCs w:val="21"/>
              </w:rPr>
              <w:t>A.更加便利      B.一般        C.没有影响</w:t>
            </w:r>
          </w:p>
        </w:tc>
      </w:tr>
      <w:tr>
        <w:trPr>
          <w:trHeight w:val="600"/>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tcPr>
          <w:p>
            <w:pPr>
              <w:spacing w:line="480" w:lineRule="auto"/>
              <w:jc w:val="center"/>
              <w:rPr>
                <w:rFonts w:ascii="宋体" w:cs="Times New Roman" w:hint="eastAsia"/>
                <w:szCs w:val="21"/>
              </w:rPr>
            </w:pPr>
            <w:r>
              <w:rPr>
                <w:rFonts w:ascii="宋体" w:cs="Times New Roman" w:hint="eastAsia"/>
                <w:szCs w:val="21"/>
              </w:rPr>
              <w:t>8</w:t>
            </w:r>
          </w:p>
        </w:tc>
        <w:tc>
          <w:tcPr>
            <w:tcW w:w="7838" w:type="dxa"/>
            <w:tcBorders>
              <w:top w:val="single" w:sz="2" w:space="0" w:color="000000"/>
              <w:left w:val="single" w:sz="2" w:space="0" w:color="000000"/>
              <w:bottom w:val="single" w:sz="2" w:space="0" w:color="000000"/>
              <w:right w:val="single" w:sz="2" w:space="0" w:color="000000"/>
            </w:tcBorders>
            <w:noWrap/>
          </w:tcPr>
          <w:p>
            <w:pPr>
              <w:pStyle w:val="17"/>
              <w:rPr>
                <w:rFonts w:hint="eastAsia"/>
                <w:sz w:val="21"/>
                <w:szCs w:val="21"/>
              </w:rPr>
            </w:pPr>
            <w:r>
              <w:rPr>
                <w:rFonts w:hint="eastAsia"/>
                <w:sz w:val="21"/>
                <w:szCs w:val="21"/>
              </w:rPr>
              <w:t>您对普通国省干线公路养护工作质量的评价。</w:t>
            </w:r>
          </w:p>
          <w:p>
            <w:pPr>
              <w:pStyle w:val="17"/>
              <w:rPr>
                <w:rFonts w:hint="eastAsia"/>
                <w:sz w:val="21"/>
                <w:szCs w:val="21"/>
                <w:shd w:val="clear" w:color="auto" w:fill="FFFFFF"/>
              </w:rPr>
            </w:pPr>
            <w:r>
              <w:rPr>
                <w:rFonts w:hint="eastAsia"/>
                <w:sz w:val="21"/>
                <w:szCs w:val="21"/>
              </w:rPr>
              <w:t xml:space="preserve">A.不满意          </w:t>
            </w:r>
            <w:r>
              <w:rPr>
                <w:rStyle w:val="18"/>
                <w:rFonts w:hint="eastAsia"/>
                <w:color w:val="333333"/>
                <w:sz w:val="21"/>
                <w:szCs w:val="21"/>
                <w:shd w:val="clear" w:color="auto" w:fill="FFFFFF"/>
              </w:rPr>
              <w:t>B.一般        C.满意</w:t>
            </w:r>
          </w:p>
        </w:tc>
      </w:tr>
      <w:tr>
        <w:trPr>
          <w:trHeight w:val="1246"/>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vAlign w:val="center"/>
          </w:tcPr>
          <w:p>
            <w:pPr>
              <w:ind w:firstLineChars="200" w:firstLine="420"/>
              <w:rPr>
                <w:rFonts w:ascii="宋体" w:cs="Times New Roman" w:hint="eastAsia"/>
                <w:szCs w:val="21"/>
                <w14:textOutline w14:w="3975" w14:cap="sq">
                  <w14:solidFill>
                    <w14:srgbClr w14:val="000000"/>
                  </w14:solidFill>
                  <w14:prstDash w14:val="solid"/>
                  <w14:bevel/>
                </w14:textOutline>
              </w:rPr>
            </w:pPr>
            <w:r>
              <w:rPr>
                <w:rFonts w:ascii="宋体" w:cs="Times New Roman" w:hint="eastAsia"/>
                <w:szCs w:val="21"/>
              </w:rPr>
              <w:t>9</w:t>
            </w:r>
          </w:p>
        </w:tc>
        <w:tc>
          <w:tcPr>
            <w:tcW w:w="7838" w:type="dxa"/>
            <w:tcBorders>
              <w:top w:val="single" w:sz="2" w:space="0" w:color="000000"/>
              <w:left w:val="single" w:sz="2" w:space="0" w:color="000000"/>
              <w:bottom w:val="single" w:sz="2" w:space="0" w:color="000000"/>
              <w:right w:val="single" w:sz="2" w:space="0" w:color="000000"/>
            </w:tcBorders>
            <w:noWrap/>
          </w:tcPr>
          <w:p>
            <w:pPr>
              <w:pStyle w:val="17"/>
              <w:rPr>
                <w:rFonts w:hint="eastAsia"/>
                <w:sz w:val="21"/>
                <w:szCs w:val="21"/>
              </w:rPr>
            </w:pPr>
            <w:r>
              <w:rPr>
                <w:rFonts w:hint="eastAsia"/>
                <w:sz w:val="21"/>
                <w:szCs w:val="21"/>
              </w:rPr>
              <w:t>您对车行道/人行道老旧破损交安设施更换及时性的评价。</w:t>
            </w:r>
          </w:p>
          <w:p>
            <w:pPr>
              <w:pStyle w:val="17"/>
              <w:rPr>
                <w:rFonts w:hint="eastAsia"/>
                <w:sz w:val="21"/>
                <w:szCs w:val="21"/>
              </w:rPr>
            </w:pPr>
            <w:r>
              <w:rPr>
                <w:rFonts w:hint="eastAsia"/>
                <w:sz w:val="21"/>
                <w:szCs w:val="21"/>
              </w:rPr>
              <w:t>A.非常满意              B.比较满意</w:t>
            </w:r>
          </w:p>
          <w:p>
            <w:pPr>
              <w:pStyle w:val="17"/>
              <w:rPr>
                <w:rFonts w:hint="eastAsia"/>
                <w:sz w:val="21"/>
                <w:szCs w:val="21"/>
              </w:rPr>
            </w:pPr>
            <w:r>
              <w:rPr>
                <w:rFonts w:hint="eastAsia"/>
                <w:sz w:val="21"/>
                <w:szCs w:val="21"/>
              </w:rPr>
              <w:t>C.基本满意              D.不太满意</w:t>
            </w:r>
          </w:p>
          <w:p>
            <w:pPr>
              <w:pStyle w:val="17"/>
              <w:rPr>
                <w:rStyle w:val="18"/>
                <w:rFonts w:hint="eastAsia"/>
                <w:color w:val="333333"/>
                <w:sz w:val="21"/>
                <w:szCs w:val="21"/>
                <w:shd w:val="clear" w:color="auto" w:fill="FFFFFF"/>
              </w:rPr>
            </w:pPr>
            <w:r>
              <w:rPr>
                <w:rFonts w:hint="eastAsia"/>
                <w:sz w:val="21"/>
                <w:szCs w:val="21"/>
              </w:rPr>
              <w:t>E.非常不满意</w:t>
            </w:r>
          </w:p>
        </w:tc>
      </w:tr>
      <w:tr>
        <w:trPr>
          <w:trHeight w:val="587"/>
          <w:gridBefore w:val="1"/>
          <w:wBefore w:w="17" w:type="dxa"/>
          <w:gridAfter w:val="1"/>
          <w:wAfter w:w="17" w:type="dxa"/>
        </w:trPr>
        <w:tc>
          <w:tcPr>
            <w:tcW w:w="980" w:type="dxa"/>
            <w:tcBorders>
              <w:top w:val="single" w:sz="2" w:space="0" w:color="000000"/>
              <w:left w:val="single" w:sz="2" w:space="0" w:color="000000"/>
              <w:bottom w:val="single" w:sz="2" w:space="0" w:color="000000"/>
              <w:right w:val="single" w:sz="2" w:space="0" w:color="000000"/>
            </w:tcBorders>
            <w:noWrap/>
            <w:vAlign w:val="center"/>
          </w:tcPr>
          <w:p>
            <w:pPr>
              <w:ind w:firstLineChars="200" w:firstLine="420"/>
              <w:rPr>
                <w:rFonts w:ascii="宋体" w:cs="Times New Roman" w:hint="eastAsia"/>
                <w:szCs w:val="21"/>
                <w14:textOutline w14:w="3975" w14:cap="sq">
                  <w14:solidFill>
                    <w14:srgbClr w14:val="000000"/>
                  </w14:solidFill>
                  <w14:prstDash w14:val="solid"/>
                  <w14:bevel/>
                </w14:textOutline>
              </w:rPr>
            </w:pPr>
            <w:r>
              <w:rPr>
                <w:rFonts w:ascii="宋体" w:cs="Times New Roman" w:hint="eastAsia"/>
                <w:szCs w:val="21"/>
              </w:rPr>
              <w:t>10</w:t>
            </w:r>
          </w:p>
        </w:tc>
        <w:tc>
          <w:tcPr>
            <w:tcW w:w="7838" w:type="dxa"/>
            <w:tcBorders>
              <w:top w:val="single" w:sz="2" w:space="0" w:color="000000"/>
              <w:left w:val="single" w:sz="2" w:space="0" w:color="000000"/>
              <w:bottom w:val="single" w:sz="2" w:space="0" w:color="000000"/>
              <w:right w:val="single" w:sz="2" w:space="0" w:color="000000"/>
            </w:tcBorders>
            <w:noWrap/>
          </w:tcPr>
          <w:p>
            <w:pPr>
              <w:pStyle w:val="17"/>
              <w:jc w:val="left"/>
              <w:rPr>
                <w:rFonts w:hint="eastAsia"/>
                <w:sz w:val="21"/>
                <w:szCs w:val="21"/>
              </w:rPr>
            </w:pPr>
            <w:r>
              <w:rPr>
                <w:rFonts w:hint="eastAsia"/>
                <w:sz w:val="21"/>
                <w:szCs w:val="21"/>
              </w:rPr>
              <w:t>您觉得道路养护建设有哪些方面需要加强？（如有，请填写）</w:t>
            </w:r>
          </w:p>
        </w:tc>
      </w:tr>
    </w:tbl>
    <w:p>
      <w:pPr>
        <w:spacing w:line="360" w:lineRule="auto"/>
        <w:jc w:val="center"/>
        <w:rPr>
          <w:rFonts w:ascii="宋体"/>
          <w:sz w:val="24"/>
          <w:szCs w:val="24"/>
        </w:rPr>
      </w:pPr>
      <w:bookmarkStart w:id="1" w:name="_GoBack"/>
      <w:bookmarkEnd w:id="1"/>
    </w:p>
    <w:sectPr>
      <w:pgSz w:w="11907" w:h="16840"/>
      <w:pgMar w:top="1191" w:right="1797" w:bottom="1440" w:left="1797"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SimHei"/>
    <w:panose1 w:val="02010609060101010101"/>
    <w:charset w:val="86"/>
    <w:family w:val="modern"/>
    <w:pitch w:val="variable"/>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4002EFF" w:usb1="C000247B" w:usb2="00000009" w:usb3="00000000" w:csb0="000001FF" w:csb1="00000000"/>
  </w:font>
  <w:font w:name="Arial">
    <w:altName w:val="DejaVu Sans"/>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variable"/>
    <w:sig w:usb0="00000001" w:usb1="080E0000" w:usb2="00000010" w:usb3="00000000" w:csb0="0004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jc w:val="center"/>
    </w:pPr>
    <w:rPr>
      <w:sz w:val="18"/>
      <w:szCs w:val="18"/>
    </w:rPr>
  </w:style>
  <w:style w:type="paragraph" w:styleId="16">
    <w:name w:val="footer"/>
    <w:basedOn w:val="0"/>
    <w:pPr>
      <w:tabs>
        <w:tab w:val="center" w:pos="4153"/>
        <w:tab w:val="right" w:pos="8306"/>
      </w:tabs>
      <w:snapToGrid w:val="0"/>
      <w:jc w:val="left"/>
    </w:pPr>
    <w:rPr>
      <w:sz w:val="18"/>
      <w:szCs w:val="18"/>
    </w:rPr>
  </w:style>
  <w:style w:type="paragraph" w:customStyle="1" w:styleId="17">
    <w:name w:val="Table Text"/>
    <w:basedOn w:val="0"/>
    <w:autoRedefine/>
    <w:pPr>
      <w:widowControl/>
      <w:kinsoku w:val="0"/>
      <w:autoSpaceDE w:val="0"/>
      <w:autoSpaceDN w:val="0"/>
      <w:adjustRightInd w:val="0"/>
      <w:snapToGrid w:val="0"/>
      <w:spacing w:before="33"/>
      <w:ind w:left="23" w:firstLineChars="200" w:firstLine="200"/>
      <w:jc w:val="left"/>
      <w:textAlignment w:val="baseline"/>
    </w:pPr>
    <w:rPr>
      <w:rFonts w:ascii="宋体" w:cs="仿宋_GB2312"/>
      <w:snapToGrid w:val="0"/>
      <w:spacing w:val="-1"/>
      <w:kern w:val="0"/>
      <w:sz w:val="24"/>
      <w:szCs w:val="24"/>
    </w:rPr>
  </w:style>
  <w:style w:type="character" w:customStyle="1" w:styleId="18">
    <w:name w:val="topic__type-items"/>
    <w:basedOn w:val="10"/>
    <w:autoRedefine/>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24</TotalTime>
  <Application>Yozo_Office27021597764231179</Application>
  <Pages>1</Pages>
  <Words>662</Words>
  <Characters>703</Characters>
  <Lines>50</Lines>
  <Paragraphs>41</Paragraphs>
  <CharactersWithSpaces>870</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刘 梦璇</dc:creator>
  <cp:lastModifiedBy>ysgz</cp:lastModifiedBy>
  <cp:revision>5</cp:revision>
  <cp:lastPrinted>2024-05-22T03:55:43Z</cp:lastPrinted>
  <dcterms:created xsi:type="dcterms:W3CDTF">2024-04-16T06:57:00Z</dcterms:created>
  <dcterms:modified xsi:type="dcterms:W3CDTF">2024-05-24T04:33:01Z</dcterms:modified>
</cp:coreProperties>
</file>